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C9115" w14:textId="284B865C" w:rsidR="00CC719A" w:rsidRPr="006879BD" w:rsidRDefault="00CC719A" w:rsidP="00CC719A">
      <w:pPr>
        <w:spacing w:after="120"/>
        <w:ind w:left="1985" w:hanging="1985"/>
        <w:rPr>
          <w:rFonts w:ascii="Arial" w:eastAsiaTheme="minorEastAsia" w:hAnsi="Arial" w:cs="Arial"/>
          <w:b/>
          <w:sz w:val="24"/>
          <w:szCs w:val="24"/>
        </w:rPr>
      </w:pPr>
      <w:r w:rsidRPr="006879BD">
        <w:rPr>
          <w:rFonts w:ascii="Arial" w:eastAsiaTheme="minorEastAsia" w:hAnsi="Arial" w:cs="Arial"/>
          <w:b/>
          <w:sz w:val="24"/>
          <w:szCs w:val="24"/>
        </w:rPr>
        <w:t>3GPP TSG-RAN WG4 Meeting #107</w:t>
      </w:r>
      <w:r w:rsidRPr="006879BD">
        <w:rPr>
          <w:rFonts w:ascii="Arial" w:eastAsiaTheme="minorEastAsia" w:hAnsi="Arial" w:cs="Arial"/>
          <w:b/>
          <w:sz w:val="24"/>
          <w:szCs w:val="24"/>
        </w:rPr>
        <w:tab/>
      </w:r>
      <w:r w:rsidRPr="006879BD">
        <w:rPr>
          <w:rFonts w:ascii="Arial" w:eastAsiaTheme="minorEastAsia" w:hAnsi="Arial" w:cs="Arial"/>
          <w:b/>
          <w:sz w:val="24"/>
          <w:szCs w:val="24"/>
        </w:rPr>
        <w:tab/>
      </w:r>
      <w:r w:rsidRPr="006879BD">
        <w:rPr>
          <w:rFonts w:ascii="Arial" w:eastAsiaTheme="minorEastAsia" w:hAnsi="Arial" w:cs="Arial"/>
          <w:b/>
          <w:sz w:val="24"/>
          <w:szCs w:val="24"/>
        </w:rPr>
        <w:tab/>
      </w:r>
      <w:r w:rsidRPr="006879BD">
        <w:rPr>
          <w:rFonts w:ascii="Arial" w:eastAsiaTheme="minorEastAsia" w:hAnsi="Arial" w:cs="Arial"/>
          <w:b/>
          <w:sz w:val="24"/>
          <w:szCs w:val="24"/>
        </w:rPr>
        <w:tab/>
      </w:r>
      <w:r w:rsidRPr="006879BD">
        <w:rPr>
          <w:rFonts w:ascii="Arial" w:eastAsiaTheme="minorEastAsia" w:hAnsi="Arial" w:cs="Arial"/>
          <w:b/>
          <w:sz w:val="24"/>
          <w:szCs w:val="24"/>
        </w:rPr>
        <w:tab/>
      </w:r>
      <w:r w:rsidRPr="006879BD">
        <w:rPr>
          <w:rFonts w:ascii="Arial" w:eastAsiaTheme="minorEastAsia" w:hAnsi="Arial" w:cs="Arial"/>
          <w:b/>
          <w:sz w:val="24"/>
          <w:szCs w:val="24"/>
        </w:rPr>
        <w:tab/>
      </w:r>
      <w:r w:rsidRPr="006879BD">
        <w:rPr>
          <w:rFonts w:ascii="Arial" w:eastAsiaTheme="minorEastAsia" w:hAnsi="Arial" w:cs="Arial"/>
          <w:b/>
          <w:sz w:val="24"/>
          <w:szCs w:val="24"/>
        </w:rPr>
        <w:tab/>
      </w:r>
      <w:r w:rsidRPr="006879BD">
        <w:rPr>
          <w:rFonts w:ascii="Arial" w:eastAsiaTheme="minorEastAsia" w:hAnsi="Arial" w:cs="Arial"/>
          <w:b/>
          <w:sz w:val="24"/>
          <w:szCs w:val="24"/>
        </w:rPr>
        <w:tab/>
      </w:r>
      <w:r w:rsidRPr="006879BD">
        <w:rPr>
          <w:rFonts w:ascii="Arial" w:eastAsiaTheme="minorEastAsia" w:hAnsi="Arial" w:cs="Arial"/>
          <w:b/>
          <w:sz w:val="24"/>
          <w:szCs w:val="24"/>
        </w:rPr>
        <w:tab/>
      </w:r>
      <w:r w:rsidRPr="006879BD">
        <w:rPr>
          <w:rFonts w:ascii="Arial" w:eastAsiaTheme="minorEastAsia" w:hAnsi="Arial" w:cs="Arial"/>
          <w:b/>
          <w:sz w:val="24"/>
          <w:szCs w:val="24"/>
        </w:rPr>
        <w:tab/>
      </w:r>
      <w:r w:rsidRPr="006879BD">
        <w:rPr>
          <w:rFonts w:ascii="Arial" w:eastAsiaTheme="minorEastAsia" w:hAnsi="Arial" w:cs="Arial"/>
          <w:b/>
          <w:sz w:val="24"/>
          <w:szCs w:val="24"/>
        </w:rPr>
        <w:tab/>
      </w:r>
      <w:r w:rsidRPr="006879BD">
        <w:rPr>
          <w:rFonts w:ascii="Arial" w:eastAsiaTheme="minorEastAsia" w:hAnsi="Arial" w:cs="Arial"/>
          <w:b/>
          <w:sz w:val="24"/>
          <w:szCs w:val="24"/>
        </w:rPr>
        <w:tab/>
      </w:r>
      <w:r w:rsidR="004760EE" w:rsidRPr="006879BD">
        <w:rPr>
          <w:rFonts w:ascii="Arial" w:eastAsiaTheme="minorEastAsia" w:hAnsi="Arial" w:cs="Arial"/>
          <w:b/>
          <w:sz w:val="24"/>
          <w:szCs w:val="24"/>
        </w:rPr>
        <w:t>R4-2310299</w:t>
      </w:r>
    </w:p>
    <w:p w14:paraId="142696D1" w14:textId="77777777" w:rsidR="00CC719A" w:rsidRPr="006879BD" w:rsidRDefault="00CC719A" w:rsidP="00CC719A">
      <w:pPr>
        <w:spacing w:after="120"/>
        <w:ind w:left="1985" w:hanging="1985"/>
        <w:rPr>
          <w:rFonts w:ascii="Arial" w:eastAsiaTheme="minorEastAsia" w:hAnsi="Arial" w:cs="Arial"/>
          <w:b/>
          <w:sz w:val="24"/>
          <w:szCs w:val="24"/>
        </w:rPr>
      </w:pPr>
      <w:r w:rsidRPr="006879BD">
        <w:rPr>
          <w:rFonts w:ascii="Arial" w:eastAsiaTheme="minorEastAsia" w:hAnsi="Arial" w:cs="Arial" w:hint="eastAsia"/>
          <w:b/>
          <w:bCs/>
          <w:sz w:val="24"/>
          <w:szCs w:val="24"/>
        </w:rPr>
        <w:t>Incheon, KR, May 22</w:t>
      </w:r>
      <w:r w:rsidRPr="006879BD">
        <w:rPr>
          <w:rFonts w:ascii="Arial" w:eastAsiaTheme="minorEastAsia" w:hAnsi="Arial" w:cs="Arial" w:hint="eastAsia"/>
          <w:b/>
          <w:bCs/>
          <w:sz w:val="24"/>
          <w:szCs w:val="24"/>
          <w:vertAlign w:val="superscript"/>
        </w:rPr>
        <w:t>nd</w:t>
      </w:r>
      <w:r w:rsidRPr="006879BD">
        <w:rPr>
          <w:rFonts w:ascii="Arial" w:eastAsiaTheme="minorEastAsia" w:hAnsi="Arial" w:cs="Arial" w:hint="eastAsia"/>
          <w:b/>
          <w:bCs/>
          <w:sz w:val="24"/>
          <w:szCs w:val="24"/>
        </w:rPr>
        <w:t xml:space="preserve"> </w:t>
      </w:r>
      <w:r w:rsidRPr="006879BD">
        <w:rPr>
          <w:rFonts w:ascii="Arial" w:eastAsiaTheme="minorEastAsia" w:hAnsi="Arial" w:cs="Arial" w:hint="eastAsia"/>
          <w:b/>
          <w:bCs/>
          <w:sz w:val="24"/>
          <w:szCs w:val="24"/>
        </w:rPr>
        <w:t>–</w:t>
      </w:r>
      <w:r w:rsidRPr="006879BD">
        <w:rPr>
          <w:rFonts w:ascii="Arial" w:eastAsiaTheme="minorEastAsia" w:hAnsi="Arial" w:cs="Arial" w:hint="eastAsia"/>
          <w:b/>
          <w:bCs/>
          <w:sz w:val="24"/>
          <w:szCs w:val="24"/>
        </w:rPr>
        <w:t xml:space="preserve"> May 26</w:t>
      </w:r>
      <w:r w:rsidRPr="006879BD">
        <w:rPr>
          <w:rFonts w:ascii="Arial" w:eastAsiaTheme="minorEastAsia" w:hAnsi="Arial" w:cs="Arial" w:hint="eastAsia"/>
          <w:b/>
          <w:bCs/>
          <w:sz w:val="24"/>
          <w:szCs w:val="24"/>
          <w:vertAlign w:val="superscript"/>
        </w:rPr>
        <w:t>th</w:t>
      </w:r>
      <w:r w:rsidRPr="006879BD">
        <w:rPr>
          <w:rFonts w:ascii="Arial" w:eastAsiaTheme="minorEastAsia" w:hAnsi="Arial" w:cs="Arial" w:hint="eastAsia"/>
          <w:b/>
          <w:bCs/>
          <w:sz w:val="24"/>
          <w:szCs w:val="24"/>
        </w:rPr>
        <w:t>, 2023</w:t>
      </w:r>
    </w:p>
    <w:p w14:paraId="69070C93" w14:textId="77777777" w:rsidR="007535BE" w:rsidRPr="006879BD" w:rsidRDefault="007535BE">
      <w:pPr>
        <w:tabs>
          <w:tab w:val="left" w:pos="1985"/>
        </w:tabs>
        <w:jc w:val="both"/>
        <w:rPr>
          <w:rFonts w:ascii="Arial" w:hAnsi="Arial" w:cs="Arial"/>
          <w:b/>
        </w:rPr>
      </w:pPr>
    </w:p>
    <w:p w14:paraId="4E7A5A8A" w14:textId="71FF6BB4" w:rsidR="007535BE" w:rsidRPr="006879BD" w:rsidRDefault="007E7180">
      <w:pPr>
        <w:tabs>
          <w:tab w:val="left" w:pos="1985"/>
        </w:tabs>
        <w:jc w:val="both"/>
        <w:rPr>
          <w:rFonts w:ascii="Arial" w:hAnsi="Arial" w:cs="Arial"/>
          <w:b/>
        </w:rPr>
      </w:pPr>
      <w:r w:rsidRPr="006879BD">
        <w:rPr>
          <w:rFonts w:ascii="Arial" w:hAnsi="Arial" w:cs="Arial"/>
          <w:b/>
        </w:rPr>
        <w:t xml:space="preserve">Title: </w:t>
      </w:r>
      <w:r w:rsidRPr="006879BD">
        <w:rPr>
          <w:rFonts w:ascii="Arial" w:hAnsi="Arial" w:cs="Arial"/>
          <w:b/>
        </w:rPr>
        <w:tab/>
      </w:r>
      <w:r w:rsidRPr="006879BD">
        <w:rPr>
          <w:rFonts w:ascii="Arial" w:hAnsi="Arial" w:cs="Arial"/>
        </w:rPr>
        <w:t>WF on LP-WUS</w:t>
      </w:r>
      <w:r w:rsidR="003A232F" w:rsidRPr="006879BD">
        <w:rPr>
          <w:rFonts w:ascii="Arial" w:hAnsi="Arial" w:cs="Arial"/>
        </w:rPr>
        <w:t xml:space="preserve"> SI</w:t>
      </w:r>
      <w:r w:rsidRPr="006879BD">
        <w:rPr>
          <w:rFonts w:ascii="Arial" w:hAnsi="Arial" w:cs="Arial"/>
        </w:rPr>
        <w:t xml:space="preserve"> </w:t>
      </w:r>
    </w:p>
    <w:p w14:paraId="46F032A1" w14:textId="3FEAE2AF" w:rsidR="007535BE" w:rsidRPr="006879BD" w:rsidRDefault="007E7180">
      <w:pPr>
        <w:tabs>
          <w:tab w:val="left" w:pos="1985"/>
        </w:tabs>
        <w:jc w:val="both"/>
        <w:rPr>
          <w:rFonts w:ascii="Arial" w:hAnsi="Arial" w:cs="Arial"/>
        </w:rPr>
      </w:pPr>
      <w:r w:rsidRPr="006879BD">
        <w:rPr>
          <w:rFonts w:ascii="Arial" w:hAnsi="Arial" w:cs="Arial"/>
          <w:b/>
        </w:rPr>
        <w:t>Agenda Item:</w:t>
      </w:r>
      <w:r w:rsidRPr="006879BD">
        <w:rPr>
          <w:rFonts w:ascii="Arial" w:hAnsi="Arial" w:cs="Arial"/>
          <w:b/>
        </w:rPr>
        <w:tab/>
      </w:r>
      <w:r w:rsidR="008955F5" w:rsidRPr="006879BD">
        <w:rPr>
          <w:rFonts w:ascii="Arial" w:hAnsi="Arial" w:cs="Arial"/>
        </w:rPr>
        <w:t>8</w:t>
      </w:r>
      <w:r w:rsidRPr="006879BD">
        <w:rPr>
          <w:rFonts w:ascii="Arial" w:hAnsi="Arial" w:cs="Arial"/>
        </w:rPr>
        <w:t>.21.4</w:t>
      </w:r>
    </w:p>
    <w:p w14:paraId="07D323CE" w14:textId="77777777" w:rsidR="007535BE" w:rsidRPr="006879BD" w:rsidRDefault="007E7180">
      <w:pPr>
        <w:tabs>
          <w:tab w:val="left" w:pos="1985"/>
        </w:tabs>
        <w:jc w:val="both"/>
        <w:rPr>
          <w:rFonts w:ascii="Arial" w:hAnsi="Arial" w:cs="Arial"/>
        </w:rPr>
      </w:pPr>
      <w:r w:rsidRPr="006879BD">
        <w:rPr>
          <w:rFonts w:ascii="Arial" w:hAnsi="Arial" w:cs="Arial"/>
          <w:b/>
        </w:rPr>
        <w:t xml:space="preserve">Source: </w:t>
      </w:r>
      <w:r w:rsidRPr="006879BD">
        <w:rPr>
          <w:rFonts w:ascii="Arial" w:hAnsi="Arial" w:cs="Arial"/>
          <w:b/>
        </w:rPr>
        <w:tab/>
      </w:r>
      <w:r w:rsidRPr="006879BD">
        <w:rPr>
          <w:rFonts w:ascii="Arial" w:hAnsi="Arial" w:cs="Arial" w:hint="eastAsia"/>
          <w:b/>
        </w:rPr>
        <w:t>vivo</w:t>
      </w:r>
    </w:p>
    <w:p w14:paraId="4A115D18" w14:textId="77777777" w:rsidR="007535BE" w:rsidRPr="006879BD" w:rsidRDefault="007E7180">
      <w:pPr>
        <w:tabs>
          <w:tab w:val="left" w:pos="1985"/>
        </w:tabs>
        <w:jc w:val="both"/>
        <w:rPr>
          <w:rFonts w:ascii="Arial" w:hAnsi="Arial" w:cs="Arial"/>
          <w:b/>
        </w:rPr>
      </w:pPr>
      <w:r w:rsidRPr="006879BD">
        <w:rPr>
          <w:rFonts w:ascii="Arial" w:hAnsi="Arial" w:cs="Arial"/>
          <w:b/>
        </w:rPr>
        <w:t>Document for:</w:t>
      </w:r>
      <w:r w:rsidRPr="006879BD">
        <w:rPr>
          <w:rFonts w:ascii="Arial" w:hAnsi="Arial" w:cs="Arial"/>
          <w:b/>
        </w:rPr>
        <w:tab/>
      </w:r>
      <w:r w:rsidRPr="006879BD">
        <w:rPr>
          <w:rFonts w:ascii="Arial" w:hAnsi="Arial" w:cs="Arial"/>
        </w:rPr>
        <w:t>Approval</w:t>
      </w:r>
    </w:p>
    <w:p w14:paraId="172D3198" w14:textId="77777777" w:rsidR="007535BE" w:rsidRPr="006879BD" w:rsidRDefault="007535BE"/>
    <w:p w14:paraId="3BD45FD2" w14:textId="7905F07A" w:rsidR="007535BE" w:rsidRPr="006879BD" w:rsidRDefault="007E7180">
      <w:pPr>
        <w:pStyle w:val="1"/>
        <w:tabs>
          <w:tab w:val="clear" w:pos="432"/>
        </w:tabs>
        <w:rPr>
          <w:lang w:eastAsia="ja-JP"/>
        </w:rPr>
      </w:pPr>
      <w:r w:rsidRPr="006879BD">
        <w:rPr>
          <w:lang w:eastAsia="ja-JP"/>
        </w:rPr>
        <w:t>Topic #</w:t>
      </w:r>
      <w:r w:rsidR="00773392" w:rsidRPr="006879BD">
        <w:rPr>
          <w:lang w:eastAsia="ja-JP"/>
        </w:rPr>
        <w:t>1</w:t>
      </w:r>
      <w:r w:rsidRPr="006879BD">
        <w:rPr>
          <w:lang w:eastAsia="ja-JP"/>
        </w:rPr>
        <w:t>: LP-WUR architectures</w:t>
      </w:r>
    </w:p>
    <w:p w14:paraId="63748259" w14:textId="77777777" w:rsidR="0065509C" w:rsidRPr="006879BD" w:rsidRDefault="0065509C" w:rsidP="00C062C2">
      <w:pPr>
        <w:pStyle w:val="3"/>
        <w:numPr>
          <w:ilvl w:val="0"/>
          <w:numId w:val="0"/>
        </w:numPr>
        <w:tabs>
          <w:tab w:val="clear" w:pos="432"/>
          <w:tab w:val="clear" w:pos="576"/>
          <w:tab w:val="clear" w:pos="1146"/>
        </w:tabs>
        <w:rPr>
          <w:sz w:val="24"/>
          <w:szCs w:val="16"/>
        </w:rPr>
      </w:pPr>
      <w:r w:rsidRPr="006879BD">
        <w:rPr>
          <w:sz w:val="24"/>
          <w:szCs w:val="16"/>
        </w:rPr>
        <w:t xml:space="preserve">Sub-topic 1-1 UE ACS </w:t>
      </w:r>
      <w:bookmarkStart w:id="0" w:name="_Hlk128049085"/>
      <w:r w:rsidRPr="006879BD">
        <w:rPr>
          <w:sz w:val="24"/>
          <w:szCs w:val="16"/>
        </w:rPr>
        <w:t>evaluation</w:t>
      </w:r>
      <w:bookmarkEnd w:id="0"/>
    </w:p>
    <w:p w14:paraId="22B2B5E9" w14:textId="77777777" w:rsidR="0065509C" w:rsidRPr="006879BD" w:rsidRDefault="0065509C" w:rsidP="0065509C">
      <w:pPr>
        <w:rPr>
          <w:b/>
          <w:u w:val="single"/>
          <w:lang w:eastAsia="ko-KR"/>
        </w:rPr>
      </w:pPr>
      <w:r w:rsidRPr="006879BD">
        <w:rPr>
          <w:b/>
          <w:u w:val="single"/>
          <w:lang w:eastAsia="ko-KR"/>
        </w:rPr>
        <w:t>Issue 1-1-1: Refinement of ACS evaluation framework for LP-WUR in RAN4</w:t>
      </w:r>
    </w:p>
    <w:p w14:paraId="4E7F6595" w14:textId="77777777" w:rsidR="0065509C" w:rsidRPr="006879BD" w:rsidRDefault="0065509C" w:rsidP="0065509C">
      <w:pPr>
        <w:rPr>
          <w:b/>
        </w:rPr>
      </w:pPr>
      <w:r w:rsidRPr="006879BD">
        <w:rPr>
          <w:b/>
        </w:rPr>
        <w:t>Agreement:</w:t>
      </w:r>
    </w:p>
    <w:p w14:paraId="0868E890" w14:textId="77777777" w:rsidR="0065509C" w:rsidRPr="006879BD" w:rsidRDefault="0065509C" w:rsidP="0065509C">
      <w:pPr>
        <w:pStyle w:val="af9"/>
        <w:numPr>
          <w:ilvl w:val="0"/>
          <w:numId w:val="16"/>
        </w:numPr>
        <w:overflowPunct w:val="0"/>
        <w:autoSpaceDE w:val="0"/>
        <w:autoSpaceDN w:val="0"/>
        <w:adjustRightInd w:val="0"/>
        <w:spacing w:after="180"/>
        <w:ind w:firstLineChars="0"/>
        <w:textAlignment w:val="baseline"/>
      </w:pPr>
      <w:r w:rsidRPr="006879BD">
        <w:rPr>
          <w:rFonts w:eastAsiaTheme="minorEastAsia"/>
        </w:rPr>
        <w:t>Focus on the issues in the RAN1 LS.</w:t>
      </w:r>
    </w:p>
    <w:p w14:paraId="3BAE9136" w14:textId="77777777" w:rsidR="0065509C" w:rsidRPr="006879BD" w:rsidRDefault="0065509C" w:rsidP="0065509C">
      <w:pPr>
        <w:pStyle w:val="af9"/>
        <w:numPr>
          <w:ilvl w:val="0"/>
          <w:numId w:val="16"/>
        </w:numPr>
        <w:overflowPunct w:val="0"/>
        <w:autoSpaceDE w:val="0"/>
        <w:autoSpaceDN w:val="0"/>
        <w:adjustRightInd w:val="0"/>
        <w:spacing w:after="180"/>
        <w:ind w:firstLineChars="0"/>
        <w:textAlignment w:val="baseline"/>
      </w:pPr>
      <w:r w:rsidRPr="006879BD">
        <w:rPr>
          <w:rFonts w:eastAsiaTheme="minorEastAsia"/>
        </w:rPr>
        <w:t>For ACS evaluation, focus on the evaluation of guard RB rather than ACS requirements</w:t>
      </w:r>
    </w:p>
    <w:p w14:paraId="3305A799" w14:textId="77777777" w:rsidR="0065509C" w:rsidRPr="006879BD" w:rsidRDefault="0065509C" w:rsidP="0065509C">
      <w:pPr>
        <w:pStyle w:val="af9"/>
        <w:numPr>
          <w:ilvl w:val="1"/>
          <w:numId w:val="16"/>
        </w:numPr>
        <w:overflowPunct w:val="0"/>
        <w:autoSpaceDE w:val="0"/>
        <w:autoSpaceDN w:val="0"/>
        <w:adjustRightInd w:val="0"/>
        <w:spacing w:after="180"/>
        <w:ind w:firstLineChars="0"/>
        <w:textAlignment w:val="baseline"/>
      </w:pPr>
      <w:r w:rsidRPr="006879BD">
        <w:rPr>
          <w:rFonts w:eastAsiaTheme="minorEastAsia"/>
        </w:rPr>
        <w:t>Take implementation complexity into account</w:t>
      </w:r>
    </w:p>
    <w:p w14:paraId="7AFB7065" w14:textId="77777777" w:rsidR="0065509C" w:rsidRPr="006879BD" w:rsidRDefault="0065509C" w:rsidP="0065509C">
      <w:pPr>
        <w:rPr>
          <w:i/>
        </w:rPr>
      </w:pPr>
    </w:p>
    <w:p w14:paraId="1B13CE67" w14:textId="77777777" w:rsidR="0065509C" w:rsidRPr="006879BD" w:rsidRDefault="0065509C" w:rsidP="0065509C">
      <w:pPr>
        <w:rPr>
          <w:i/>
        </w:rPr>
      </w:pPr>
    </w:p>
    <w:p w14:paraId="61E1F4B2" w14:textId="77777777" w:rsidR="0065509C" w:rsidRPr="006879BD" w:rsidRDefault="0065509C" w:rsidP="0065509C">
      <w:pPr>
        <w:rPr>
          <w:b/>
          <w:u w:val="single"/>
          <w:lang w:eastAsia="ko-KR"/>
        </w:rPr>
      </w:pPr>
      <w:r w:rsidRPr="006879BD">
        <w:rPr>
          <w:b/>
          <w:u w:val="single"/>
          <w:lang w:eastAsia="ko-KR"/>
        </w:rPr>
        <w:t>Issue 1-1-2: Target ACS value for LP-WUR receiver</w:t>
      </w:r>
    </w:p>
    <w:p w14:paraId="31B68A53" w14:textId="77777777" w:rsidR="0065509C" w:rsidRPr="006879BD" w:rsidRDefault="0065509C" w:rsidP="0065509C">
      <w:pPr>
        <w:rPr>
          <w:b/>
        </w:rPr>
      </w:pPr>
      <w:r w:rsidRPr="006879BD">
        <w:rPr>
          <w:b/>
        </w:rPr>
        <w:t>Agreement:</w:t>
      </w:r>
    </w:p>
    <w:p w14:paraId="42E571D6" w14:textId="77777777" w:rsidR="0065509C" w:rsidRPr="006879BD" w:rsidRDefault="0065509C" w:rsidP="0065509C">
      <w:pPr>
        <w:pStyle w:val="af9"/>
        <w:numPr>
          <w:ilvl w:val="0"/>
          <w:numId w:val="16"/>
        </w:numPr>
        <w:overflowPunct w:val="0"/>
        <w:autoSpaceDE w:val="0"/>
        <w:autoSpaceDN w:val="0"/>
        <w:adjustRightInd w:val="0"/>
        <w:spacing w:after="180"/>
        <w:ind w:firstLineChars="0"/>
        <w:textAlignment w:val="baseline"/>
        <w:rPr>
          <w:rFonts w:eastAsiaTheme="minorEastAsia"/>
        </w:rPr>
      </w:pPr>
      <w:r w:rsidRPr="006879BD">
        <w:rPr>
          <w:rFonts w:eastAsiaTheme="minorEastAsia"/>
        </w:rPr>
        <w:t>The methodology for guard RB is that at first conclude the relationship between guard RB and adjacent channel selectivity.</w:t>
      </w:r>
    </w:p>
    <w:p w14:paraId="774CF6DB" w14:textId="77777777" w:rsidR="0065509C" w:rsidRPr="006879BD" w:rsidRDefault="0065509C" w:rsidP="0065509C">
      <w:pPr>
        <w:pStyle w:val="af9"/>
        <w:numPr>
          <w:ilvl w:val="0"/>
          <w:numId w:val="16"/>
        </w:numPr>
        <w:overflowPunct w:val="0"/>
        <w:autoSpaceDE w:val="0"/>
        <w:autoSpaceDN w:val="0"/>
        <w:adjustRightInd w:val="0"/>
        <w:spacing w:after="180"/>
        <w:ind w:firstLineChars="0"/>
        <w:textAlignment w:val="baseline"/>
        <w:rPr>
          <w:rFonts w:eastAsiaTheme="minorEastAsia"/>
        </w:rPr>
      </w:pPr>
      <w:r w:rsidRPr="006879BD">
        <w:rPr>
          <w:rFonts w:eastAsiaTheme="minorEastAsia"/>
        </w:rPr>
        <w:t xml:space="preserve">WUR ACS should be further discussed in the context of the guard RB design and main receiver test requirement. </w:t>
      </w:r>
    </w:p>
    <w:p w14:paraId="5EA720C6" w14:textId="77777777" w:rsidR="0065509C" w:rsidRPr="006879BD" w:rsidRDefault="0065509C" w:rsidP="0065509C">
      <w:pPr>
        <w:rPr>
          <w:i/>
        </w:rPr>
      </w:pPr>
    </w:p>
    <w:p w14:paraId="4CA13774" w14:textId="77777777" w:rsidR="0065509C" w:rsidRPr="006879BD" w:rsidRDefault="0065509C" w:rsidP="0065509C">
      <w:pPr>
        <w:rPr>
          <w:b/>
          <w:u w:val="single"/>
          <w:lang w:eastAsia="ko-KR"/>
        </w:rPr>
      </w:pPr>
      <w:r w:rsidRPr="006879BD">
        <w:rPr>
          <w:b/>
          <w:u w:val="single"/>
          <w:lang w:eastAsia="ko-KR"/>
        </w:rPr>
        <w:t xml:space="preserve">Issue 1-1-3: Required number of </w:t>
      </w:r>
      <w:proofErr w:type="gramStart"/>
      <w:r w:rsidRPr="006879BD">
        <w:rPr>
          <w:b/>
          <w:u w:val="single"/>
          <w:lang w:eastAsia="ko-KR"/>
        </w:rPr>
        <w:t>guard</w:t>
      </w:r>
      <w:proofErr w:type="gramEnd"/>
      <w:r w:rsidRPr="006879BD">
        <w:rPr>
          <w:b/>
          <w:u w:val="single"/>
          <w:lang w:eastAsia="ko-KR"/>
        </w:rPr>
        <w:t xml:space="preserve"> RBs for LP-WUS ACS</w:t>
      </w:r>
    </w:p>
    <w:p w14:paraId="50CE1D30" w14:textId="77777777" w:rsidR="0065509C" w:rsidRPr="006879BD" w:rsidRDefault="0065509C" w:rsidP="0065509C">
      <w:pPr>
        <w:rPr>
          <w:b/>
        </w:rPr>
      </w:pPr>
      <w:r w:rsidRPr="006879BD">
        <w:rPr>
          <w:b/>
        </w:rPr>
        <w:t xml:space="preserve">Agreement: </w:t>
      </w:r>
    </w:p>
    <w:p w14:paraId="0E428C6A" w14:textId="443CDCC5" w:rsidR="0065509C" w:rsidRPr="006879BD" w:rsidRDefault="0065509C" w:rsidP="00DF09C5">
      <w:pPr>
        <w:pStyle w:val="af9"/>
        <w:numPr>
          <w:ilvl w:val="0"/>
          <w:numId w:val="16"/>
        </w:numPr>
        <w:overflowPunct w:val="0"/>
        <w:autoSpaceDE w:val="0"/>
        <w:autoSpaceDN w:val="0"/>
        <w:adjustRightInd w:val="0"/>
        <w:spacing w:after="180"/>
        <w:ind w:firstLineChars="0"/>
        <w:textAlignment w:val="baseline"/>
        <w:rPr>
          <w:rFonts w:eastAsiaTheme="minorEastAsia"/>
        </w:rPr>
      </w:pPr>
      <w:r w:rsidRPr="006879BD">
        <w:rPr>
          <w:rFonts w:eastAsiaTheme="minorEastAsia"/>
        </w:rPr>
        <w:t xml:space="preserve">Companies provide the </w:t>
      </w:r>
      <w:r w:rsidR="00687DE1" w:rsidRPr="006879BD">
        <w:rPr>
          <w:rFonts w:eastAsiaTheme="minorEastAsia"/>
        </w:rPr>
        <w:t>analyzed</w:t>
      </w:r>
      <w:r w:rsidRPr="006879BD">
        <w:rPr>
          <w:rFonts w:eastAsiaTheme="minorEastAsia"/>
        </w:rPr>
        <w:t xml:space="preserve"> results with the RF impairment assumptions. RAN4 target to make decision on required number of </w:t>
      </w:r>
      <w:proofErr w:type="gramStart"/>
      <w:r w:rsidRPr="006879BD">
        <w:rPr>
          <w:rFonts w:eastAsiaTheme="minorEastAsia"/>
        </w:rPr>
        <w:t>guard</w:t>
      </w:r>
      <w:proofErr w:type="gramEnd"/>
      <w:r w:rsidRPr="006879BD">
        <w:rPr>
          <w:rFonts w:eastAsiaTheme="minorEastAsia"/>
        </w:rPr>
        <w:t xml:space="preserve"> RBs next meeting.</w:t>
      </w:r>
    </w:p>
    <w:p w14:paraId="2A11670C" w14:textId="77777777" w:rsidR="0065509C" w:rsidRPr="006879BD" w:rsidRDefault="0065509C" w:rsidP="0065509C">
      <w:pPr>
        <w:pStyle w:val="af9"/>
        <w:numPr>
          <w:ilvl w:val="0"/>
          <w:numId w:val="14"/>
        </w:numPr>
        <w:overflowPunct w:val="0"/>
        <w:autoSpaceDE w:val="0"/>
        <w:autoSpaceDN w:val="0"/>
        <w:adjustRightInd w:val="0"/>
        <w:spacing w:after="180"/>
        <w:ind w:firstLineChars="0"/>
        <w:textAlignment w:val="baseline"/>
      </w:pPr>
      <w:r w:rsidRPr="006879BD">
        <w:t>RF impairments and power cost impacts can be claimed by companies used in the analysis</w:t>
      </w:r>
    </w:p>
    <w:p w14:paraId="78AAF519" w14:textId="77777777" w:rsidR="0065509C" w:rsidRPr="006879BD" w:rsidRDefault="0065509C" w:rsidP="0065509C">
      <w:pPr>
        <w:pStyle w:val="af9"/>
        <w:numPr>
          <w:ilvl w:val="0"/>
          <w:numId w:val="14"/>
        </w:numPr>
        <w:overflowPunct w:val="0"/>
        <w:autoSpaceDE w:val="0"/>
        <w:autoSpaceDN w:val="0"/>
        <w:adjustRightInd w:val="0"/>
        <w:spacing w:after="180"/>
        <w:ind w:firstLineChars="0"/>
        <w:textAlignment w:val="baseline"/>
      </w:pPr>
      <w:r w:rsidRPr="006879BD">
        <w:t>For each RF impairment could be reported for different RF architecture</w:t>
      </w:r>
    </w:p>
    <w:p w14:paraId="2ABF97FF" w14:textId="033D5B61" w:rsidR="0065509C" w:rsidRPr="006879BD" w:rsidRDefault="0065509C" w:rsidP="00DF09C5">
      <w:pPr>
        <w:pStyle w:val="af9"/>
        <w:numPr>
          <w:ilvl w:val="0"/>
          <w:numId w:val="16"/>
        </w:numPr>
        <w:overflowPunct w:val="0"/>
        <w:autoSpaceDE w:val="0"/>
        <w:autoSpaceDN w:val="0"/>
        <w:adjustRightInd w:val="0"/>
        <w:spacing w:after="180"/>
        <w:ind w:firstLineChars="0"/>
        <w:textAlignment w:val="baseline"/>
      </w:pPr>
      <w:r w:rsidRPr="006879BD">
        <w:rPr>
          <w:rFonts w:eastAsiaTheme="minorEastAsia"/>
        </w:rPr>
        <w:t>Companies are encouraged to provide the text proposals for RAN4 RF architecture evaluation.</w:t>
      </w:r>
    </w:p>
    <w:p w14:paraId="3873CCDA" w14:textId="77777777" w:rsidR="0065509C" w:rsidRPr="006879BD" w:rsidRDefault="0065509C" w:rsidP="0065509C">
      <w:pPr>
        <w:rPr>
          <w:i/>
        </w:rPr>
      </w:pPr>
    </w:p>
    <w:p w14:paraId="4D86A382" w14:textId="092E5C5E" w:rsidR="0065509C" w:rsidRPr="006879BD" w:rsidRDefault="0065509C" w:rsidP="0065509C">
      <w:pPr>
        <w:rPr>
          <w:b/>
          <w:u w:val="single"/>
          <w:lang w:eastAsia="ko-KR"/>
        </w:rPr>
      </w:pPr>
      <w:r w:rsidRPr="006879BD">
        <w:rPr>
          <w:b/>
          <w:u w:val="single"/>
          <w:lang w:eastAsia="ko-KR"/>
        </w:rPr>
        <w:t xml:space="preserve">Issue 1-1-4: Whether guard RBs should be symmetric </w:t>
      </w:r>
    </w:p>
    <w:p w14:paraId="6435547A" w14:textId="77777777" w:rsidR="0065509C" w:rsidRPr="006879BD" w:rsidRDefault="0065509C" w:rsidP="0065509C">
      <w:pPr>
        <w:rPr>
          <w:b/>
        </w:rPr>
      </w:pPr>
      <w:r w:rsidRPr="006879BD">
        <w:rPr>
          <w:b/>
        </w:rPr>
        <w:t xml:space="preserve">Agreement: </w:t>
      </w:r>
    </w:p>
    <w:p w14:paraId="6CF6AC4D" w14:textId="77777777" w:rsidR="0065509C" w:rsidRPr="006879BD" w:rsidRDefault="0065509C" w:rsidP="0065509C">
      <w:pPr>
        <w:pStyle w:val="af9"/>
        <w:numPr>
          <w:ilvl w:val="0"/>
          <w:numId w:val="17"/>
        </w:numPr>
        <w:overflowPunct w:val="0"/>
        <w:autoSpaceDE w:val="0"/>
        <w:autoSpaceDN w:val="0"/>
        <w:adjustRightInd w:val="0"/>
        <w:spacing w:after="180"/>
        <w:ind w:firstLineChars="0"/>
        <w:textAlignment w:val="baseline"/>
      </w:pPr>
      <w:r w:rsidRPr="006879BD">
        <w:t>No need to restrict symmetric guard RBs within the WUS channel bandwidth</w:t>
      </w:r>
    </w:p>
    <w:p w14:paraId="4E3CF9F6" w14:textId="77777777" w:rsidR="0065509C" w:rsidRPr="006879BD" w:rsidRDefault="0065509C" w:rsidP="0065509C">
      <w:pPr>
        <w:rPr>
          <w:i/>
        </w:rPr>
      </w:pPr>
    </w:p>
    <w:p w14:paraId="144E331A" w14:textId="77777777" w:rsidR="0065509C" w:rsidRPr="006879BD" w:rsidRDefault="0065509C" w:rsidP="0065509C">
      <w:pPr>
        <w:rPr>
          <w:b/>
          <w:u w:val="single"/>
          <w:lang w:eastAsia="ko-KR"/>
        </w:rPr>
      </w:pPr>
      <w:r w:rsidRPr="006879BD">
        <w:rPr>
          <w:b/>
          <w:u w:val="single"/>
          <w:lang w:eastAsia="ko-KR"/>
        </w:rPr>
        <w:t xml:space="preserve">Issue 1-1-5: Whether ACS Guard RB at channel edge should be empty RB, or can also be used for NR signal  </w:t>
      </w:r>
    </w:p>
    <w:p w14:paraId="5CD9EEAF" w14:textId="6DEE5166" w:rsidR="0065509C" w:rsidRPr="00687DE1" w:rsidRDefault="0065509C" w:rsidP="0065509C">
      <w:pPr>
        <w:rPr>
          <w:b/>
        </w:rPr>
      </w:pPr>
      <w:r w:rsidRPr="00687DE1">
        <w:rPr>
          <w:b/>
        </w:rPr>
        <w:t>Agreement:</w:t>
      </w:r>
    </w:p>
    <w:p w14:paraId="0EF0014F" w14:textId="56C7957F" w:rsidR="0065509C" w:rsidRPr="00687DE1" w:rsidRDefault="0065509C" w:rsidP="00687DE1">
      <w:pPr>
        <w:pStyle w:val="af9"/>
        <w:numPr>
          <w:ilvl w:val="0"/>
          <w:numId w:val="17"/>
        </w:numPr>
        <w:overflowPunct w:val="0"/>
        <w:autoSpaceDE w:val="0"/>
        <w:autoSpaceDN w:val="0"/>
        <w:adjustRightInd w:val="0"/>
        <w:spacing w:after="180"/>
        <w:ind w:firstLineChars="0"/>
        <w:textAlignment w:val="baseline"/>
      </w:pPr>
      <w:r w:rsidRPr="00687DE1">
        <w:t>RAN4 could further discuss whether the guard RB for WUS ACS could be used for NR.</w:t>
      </w:r>
    </w:p>
    <w:p w14:paraId="286EEAA0" w14:textId="77777777" w:rsidR="0065509C" w:rsidRPr="006879BD" w:rsidRDefault="0065509C" w:rsidP="0065509C">
      <w:pPr>
        <w:rPr>
          <w:i/>
        </w:rPr>
      </w:pPr>
    </w:p>
    <w:p w14:paraId="422BB512" w14:textId="77777777" w:rsidR="0065509C" w:rsidRPr="006879BD" w:rsidRDefault="0065509C" w:rsidP="0065509C">
      <w:pPr>
        <w:rPr>
          <w:b/>
          <w:u w:val="single"/>
          <w:lang w:eastAsia="ko-KR"/>
        </w:rPr>
      </w:pPr>
      <w:r w:rsidRPr="006879BD">
        <w:rPr>
          <w:b/>
          <w:u w:val="single"/>
          <w:lang w:eastAsia="ko-KR"/>
        </w:rPr>
        <w:t>Issue 1-1-6: Filter implementation</w:t>
      </w:r>
    </w:p>
    <w:p w14:paraId="3B4AF515" w14:textId="3554C498" w:rsidR="0065509C" w:rsidRPr="00687DE1" w:rsidRDefault="0065509C" w:rsidP="0065509C">
      <w:pPr>
        <w:rPr>
          <w:b/>
        </w:rPr>
      </w:pPr>
      <w:r w:rsidRPr="00687DE1">
        <w:rPr>
          <w:b/>
        </w:rPr>
        <w:t>Agreement:</w:t>
      </w:r>
    </w:p>
    <w:p w14:paraId="45A8FD65" w14:textId="49D5F616" w:rsidR="0065509C" w:rsidRPr="00687DE1" w:rsidRDefault="0065509C" w:rsidP="00687DE1">
      <w:pPr>
        <w:pStyle w:val="af9"/>
        <w:numPr>
          <w:ilvl w:val="0"/>
          <w:numId w:val="17"/>
        </w:numPr>
        <w:overflowPunct w:val="0"/>
        <w:autoSpaceDE w:val="0"/>
        <w:autoSpaceDN w:val="0"/>
        <w:adjustRightInd w:val="0"/>
        <w:spacing w:after="180"/>
        <w:ind w:firstLineChars="0"/>
        <w:textAlignment w:val="baseline"/>
      </w:pPr>
      <w:r w:rsidRPr="00687DE1">
        <w:t xml:space="preserve">The possible degradation of filter rejection for real implementation </w:t>
      </w:r>
      <w:r w:rsidR="00A364E5" w:rsidRPr="00687DE1">
        <w:t>can be</w:t>
      </w:r>
      <w:r w:rsidRPr="00687DE1">
        <w:t xml:space="preserve"> counted in evaluation of guard RBs for LP-WUS</w:t>
      </w:r>
    </w:p>
    <w:p w14:paraId="0139D9C5" w14:textId="77777777" w:rsidR="0065509C" w:rsidRPr="006879BD" w:rsidRDefault="0065509C" w:rsidP="0065509C">
      <w:pPr>
        <w:rPr>
          <w:i/>
        </w:rPr>
      </w:pPr>
    </w:p>
    <w:p w14:paraId="236417DC" w14:textId="77777777" w:rsidR="0065509C" w:rsidRPr="006879BD" w:rsidRDefault="0065509C" w:rsidP="0065509C">
      <w:pPr>
        <w:rPr>
          <w:b/>
          <w:u w:val="single"/>
          <w:lang w:eastAsia="ko-KR"/>
        </w:rPr>
      </w:pPr>
      <w:r w:rsidRPr="006879BD">
        <w:rPr>
          <w:b/>
          <w:u w:val="single"/>
          <w:lang w:eastAsia="ko-KR"/>
        </w:rPr>
        <w:t>Issue 1-1-7: WUR RF impairments impacts</w:t>
      </w:r>
    </w:p>
    <w:p w14:paraId="6B872677" w14:textId="77777777" w:rsidR="0065509C" w:rsidRPr="006879BD" w:rsidRDefault="0065509C" w:rsidP="0065509C">
      <w:pPr>
        <w:rPr>
          <w:b/>
        </w:rPr>
      </w:pPr>
      <w:r w:rsidRPr="006879BD">
        <w:rPr>
          <w:b/>
        </w:rPr>
        <w:lastRenderedPageBreak/>
        <w:t xml:space="preserve">Agreement: </w:t>
      </w:r>
    </w:p>
    <w:p w14:paraId="3ADB8E27" w14:textId="77777777" w:rsidR="0065509C" w:rsidRPr="00687DE1" w:rsidRDefault="0065509C" w:rsidP="00687DE1">
      <w:pPr>
        <w:pStyle w:val="af9"/>
        <w:numPr>
          <w:ilvl w:val="0"/>
          <w:numId w:val="17"/>
        </w:numPr>
        <w:overflowPunct w:val="0"/>
        <w:autoSpaceDE w:val="0"/>
        <w:autoSpaceDN w:val="0"/>
        <w:adjustRightInd w:val="0"/>
        <w:spacing w:after="180"/>
        <w:ind w:firstLineChars="0"/>
        <w:textAlignment w:val="baseline"/>
      </w:pPr>
      <w:r w:rsidRPr="00687DE1">
        <w:t xml:space="preserve">At least, the CFO should be considered, and the assumed value needs to be reported by companies next meeting. </w:t>
      </w:r>
    </w:p>
    <w:p w14:paraId="13E94FCD" w14:textId="77777777" w:rsidR="0065509C" w:rsidRPr="006879BD" w:rsidRDefault="0065509C" w:rsidP="0065509C">
      <w:pPr>
        <w:rPr>
          <w:i/>
        </w:rPr>
      </w:pPr>
    </w:p>
    <w:p w14:paraId="78A738F2" w14:textId="77777777" w:rsidR="0065509C" w:rsidRPr="006879BD" w:rsidRDefault="0065509C" w:rsidP="00C062C2">
      <w:pPr>
        <w:pStyle w:val="3"/>
        <w:numPr>
          <w:ilvl w:val="0"/>
          <w:numId w:val="0"/>
        </w:numPr>
        <w:tabs>
          <w:tab w:val="clear" w:pos="432"/>
          <w:tab w:val="clear" w:pos="576"/>
          <w:tab w:val="clear" w:pos="1146"/>
        </w:tabs>
        <w:rPr>
          <w:sz w:val="24"/>
          <w:szCs w:val="16"/>
        </w:rPr>
      </w:pPr>
      <w:r w:rsidRPr="006879BD">
        <w:rPr>
          <w:sz w:val="24"/>
          <w:szCs w:val="16"/>
        </w:rPr>
        <w:t>Sub-topic 1-2 UE ASCS evaluation</w:t>
      </w:r>
    </w:p>
    <w:p w14:paraId="42409513" w14:textId="77777777" w:rsidR="0065509C" w:rsidRPr="006879BD" w:rsidRDefault="0065509C" w:rsidP="0065509C">
      <w:pPr>
        <w:rPr>
          <w:b/>
          <w:u w:val="single"/>
          <w:lang w:eastAsia="ko-KR"/>
        </w:rPr>
      </w:pPr>
      <w:r w:rsidRPr="006879BD">
        <w:rPr>
          <w:b/>
          <w:u w:val="single"/>
          <w:lang w:eastAsia="ko-KR"/>
        </w:rPr>
        <w:t>Issue 1-2-1: ASCS evaluation</w:t>
      </w:r>
    </w:p>
    <w:p w14:paraId="43A3ABBC" w14:textId="77777777" w:rsidR="0065509C" w:rsidRPr="006879BD" w:rsidRDefault="0065509C" w:rsidP="0065509C">
      <w:pPr>
        <w:rPr>
          <w:b/>
          <w:lang w:eastAsia="ko-KR"/>
        </w:rPr>
      </w:pPr>
      <w:r w:rsidRPr="006879BD">
        <w:rPr>
          <w:b/>
          <w:lang w:eastAsia="ko-KR"/>
        </w:rPr>
        <w:t>Agreements:</w:t>
      </w:r>
    </w:p>
    <w:p w14:paraId="79003039" w14:textId="77777777" w:rsidR="0065509C" w:rsidRPr="00687DE1" w:rsidRDefault="0065509C" w:rsidP="00687DE1">
      <w:pPr>
        <w:pStyle w:val="af9"/>
        <w:numPr>
          <w:ilvl w:val="0"/>
          <w:numId w:val="17"/>
        </w:numPr>
        <w:overflowPunct w:val="0"/>
        <w:autoSpaceDE w:val="0"/>
        <w:autoSpaceDN w:val="0"/>
        <w:adjustRightInd w:val="0"/>
        <w:spacing w:after="180"/>
        <w:ind w:firstLineChars="0"/>
        <w:textAlignment w:val="baseline"/>
      </w:pPr>
      <w:r w:rsidRPr="00687DE1">
        <w:t xml:space="preserve">RAN4 should define a detailed description for ASCS metric for evaluation purpose, i.e., similar to ACS, for 5MHz WUS, the ACSC </w:t>
      </w:r>
      <w:proofErr w:type="spellStart"/>
      <w:r w:rsidRPr="00687DE1">
        <w:t>BW</w:t>
      </w:r>
      <w:r w:rsidRPr="009C6660">
        <w:rPr>
          <w:vertAlign w:val="subscript"/>
        </w:rPr>
        <w:t>interference</w:t>
      </w:r>
      <w:proofErr w:type="spellEnd"/>
      <w:r w:rsidRPr="00687DE1">
        <w:t xml:space="preserve"> is set as 5MHz, for both ~5MHz and ~1.4MHz WUS cases, as a starting point. </w:t>
      </w:r>
    </w:p>
    <w:p w14:paraId="1746EE40" w14:textId="77777777" w:rsidR="0065509C" w:rsidRPr="006879BD" w:rsidRDefault="0065509C" w:rsidP="0065509C">
      <w:pPr>
        <w:rPr>
          <w:b/>
          <w:u w:val="single"/>
          <w:lang w:eastAsia="ko-KR"/>
        </w:rPr>
      </w:pPr>
    </w:p>
    <w:p w14:paraId="70FB6D61" w14:textId="77777777" w:rsidR="0065509C" w:rsidRPr="006879BD" w:rsidRDefault="0065509C" w:rsidP="0065509C">
      <w:pPr>
        <w:rPr>
          <w:b/>
          <w:u w:val="single"/>
          <w:lang w:eastAsia="ko-KR"/>
        </w:rPr>
      </w:pPr>
      <w:r w:rsidRPr="006879BD">
        <w:rPr>
          <w:b/>
          <w:u w:val="single"/>
          <w:lang w:eastAsia="ko-KR"/>
        </w:rPr>
        <w:t xml:space="preserve">Issue 1-2-3: Guard RBs for LP-WUS ASCS </w:t>
      </w:r>
    </w:p>
    <w:p w14:paraId="6D0B4E93" w14:textId="3259FC93" w:rsidR="0065509C" w:rsidRPr="006879BD" w:rsidRDefault="0065509C" w:rsidP="0065509C">
      <w:pPr>
        <w:rPr>
          <w:b/>
        </w:rPr>
      </w:pPr>
      <w:r w:rsidRPr="006879BD">
        <w:rPr>
          <w:b/>
        </w:rPr>
        <w:t>Agreement:</w:t>
      </w:r>
    </w:p>
    <w:p w14:paraId="65D25DD4" w14:textId="77777777" w:rsidR="0065509C" w:rsidRPr="006879BD" w:rsidRDefault="0065509C" w:rsidP="0065509C">
      <w:pPr>
        <w:pStyle w:val="af9"/>
        <w:numPr>
          <w:ilvl w:val="0"/>
          <w:numId w:val="17"/>
        </w:numPr>
        <w:overflowPunct w:val="0"/>
        <w:autoSpaceDE w:val="0"/>
        <w:autoSpaceDN w:val="0"/>
        <w:adjustRightInd w:val="0"/>
        <w:spacing w:after="180"/>
        <w:ind w:firstLineChars="0"/>
        <w:textAlignment w:val="baseline"/>
      </w:pPr>
      <w:r w:rsidRPr="006879BD">
        <w:t>The methodology for adjacent sub-carrier selectivity is that at first conclude the relationship between guard RB and adjacent sub-carrier selectivity.</w:t>
      </w:r>
    </w:p>
    <w:p w14:paraId="526674BE" w14:textId="77777777" w:rsidR="0065509C" w:rsidRPr="006879BD" w:rsidRDefault="0065509C" w:rsidP="0065509C">
      <w:pPr>
        <w:pStyle w:val="af9"/>
        <w:numPr>
          <w:ilvl w:val="0"/>
          <w:numId w:val="17"/>
        </w:numPr>
        <w:overflowPunct w:val="0"/>
        <w:autoSpaceDE w:val="0"/>
        <w:autoSpaceDN w:val="0"/>
        <w:adjustRightInd w:val="0"/>
        <w:spacing w:after="180"/>
        <w:ind w:firstLineChars="0"/>
        <w:textAlignment w:val="baseline"/>
      </w:pPr>
      <w:r w:rsidRPr="006879BD">
        <w:t>WUR ASCS should be further discussed in the context of the guard RB design</w:t>
      </w:r>
    </w:p>
    <w:p w14:paraId="3F9977FD" w14:textId="77777777" w:rsidR="0065509C" w:rsidRPr="006879BD" w:rsidRDefault="0065509C" w:rsidP="0065509C">
      <w:pPr>
        <w:pStyle w:val="af9"/>
        <w:numPr>
          <w:ilvl w:val="1"/>
          <w:numId w:val="17"/>
        </w:numPr>
        <w:overflowPunct w:val="0"/>
        <w:autoSpaceDE w:val="0"/>
        <w:autoSpaceDN w:val="0"/>
        <w:adjustRightInd w:val="0"/>
        <w:spacing w:after="180"/>
        <w:ind w:firstLineChars="0"/>
        <w:textAlignment w:val="baseline"/>
      </w:pPr>
      <w:r w:rsidRPr="006879BD">
        <w:t xml:space="preserve">Assume the same PSD with WUS signal </w:t>
      </w:r>
    </w:p>
    <w:p w14:paraId="7D9CEC04" w14:textId="77777777" w:rsidR="0065509C" w:rsidRPr="006879BD" w:rsidRDefault="0065509C" w:rsidP="0065509C">
      <w:pPr>
        <w:pStyle w:val="af9"/>
        <w:numPr>
          <w:ilvl w:val="2"/>
          <w:numId w:val="17"/>
        </w:numPr>
        <w:overflowPunct w:val="0"/>
        <w:autoSpaceDE w:val="0"/>
        <w:autoSpaceDN w:val="0"/>
        <w:adjustRightInd w:val="0"/>
        <w:spacing w:after="180"/>
        <w:ind w:firstLineChars="0"/>
        <w:textAlignment w:val="baseline"/>
      </w:pPr>
      <w:r w:rsidRPr="006879BD">
        <w:t>Power boosting evaluation for BS is not precluded</w:t>
      </w:r>
    </w:p>
    <w:p w14:paraId="4B177C29" w14:textId="5262C1FA" w:rsidR="0065509C" w:rsidRPr="006879BD" w:rsidRDefault="0083738C" w:rsidP="0083738C">
      <w:pPr>
        <w:pStyle w:val="af9"/>
        <w:numPr>
          <w:ilvl w:val="0"/>
          <w:numId w:val="17"/>
        </w:numPr>
        <w:overflowPunct w:val="0"/>
        <w:autoSpaceDE w:val="0"/>
        <w:autoSpaceDN w:val="0"/>
        <w:adjustRightInd w:val="0"/>
        <w:spacing w:after="180"/>
        <w:ind w:firstLineChars="0"/>
        <w:textAlignment w:val="baseline"/>
      </w:pPr>
      <w:r w:rsidRPr="006879BD">
        <w:t xml:space="preserve">FFF </w:t>
      </w:r>
      <w:r w:rsidR="0065509C" w:rsidRPr="006879BD">
        <w:t xml:space="preserve">whether ASCS evaluation should consider two different cases, e.g. high SNR and Low SNR </w:t>
      </w:r>
    </w:p>
    <w:p w14:paraId="5F02FEAB" w14:textId="77777777" w:rsidR="0065509C" w:rsidRPr="006879BD" w:rsidRDefault="0065509C" w:rsidP="0065509C"/>
    <w:p w14:paraId="10F0D4CB" w14:textId="77777777" w:rsidR="0065509C" w:rsidRPr="006879BD" w:rsidRDefault="0065509C" w:rsidP="0065509C">
      <w:pPr>
        <w:rPr>
          <w:b/>
          <w:u w:val="single"/>
          <w:lang w:eastAsia="ko-KR"/>
        </w:rPr>
      </w:pPr>
      <w:r w:rsidRPr="006879BD">
        <w:rPr>
          <w:b/>
          <w:u w:val="single"/>
          <w:lang w:eastAsia="ko-KR"/>
        </w:rPr>
        <w:t>Issue 1-2-4: WUS location within the carrier</w:t>
      </w:r>
    </w:p>
    <w:p w14:paraId="03973C05" w14:textId="58620F6E" w:rsidR="0065509C" w:rsidRPr="006879BD" w:rsidRDefault="0065509C" w:rsidP="0065509C">
      <w:pPr>
        <w:rPr>
          <w:b/>
        </w:rPr>
      </w:pPr>
      <w:r w:rsidRPr="006879BD">
        <w:rPr>
          <w:b/>
        </w:rPr>
        <w:t xml:space="preserve">Agreements: </w:t>
      </w:r>
    </w:p>
    <w:p w14:paraId="3D52301A" w14:textId="41248C64" w:rsidR="00280005" w:rsidRPr="00280005" w:rsidRDefault="00280005" w:rsidP="00280005">
      <w:pPr>
        <w:pStyle w:val="af9"/>
        <w:numPr>
          <w:ilvl w:val="0"/>
          <w:numId w:val="19"/>
        </w:numPr>
        <w:overflowPunct w:val="0"/>
        <w:autoSpaceDE w:val="0"/>
        <w:autoSpaceDN w:val="0"/>
        <w:spacing w:after="180"/>
        <w:ind w:firstLineChars="0"/>
        <w:textAlignment w:val="baseline"/>
        <w:rPr>
          <w:rFonts w:cs="Times New Roman"/>
          <w:sz w:val="20"/>
          <w:szCs w:val="20"/>
        </w:rPr>
      </w:pPr>
      <w:r w:rsidRPr="00280005">
        <w:rPr>
          <w:rFonts w:hint="eastAsia"/>
        </w:rPr>
        <w:t>Study UE and filter complexity and power consumption due to flexible WUS frequency location within the NR carrier except the traditional minimum guard-band of NR channel</w:t>
      </w:r>
    </w:p>
    <w:p w14:paraId="150C29AB" w14:textId="77777777" w:rsidR="00280005" w:rsidRPr="00280005" w:rsidRDefault="00280005" w:rsidP="00280005">
      <w:pPr>
        <w:pStyle w:val="af9"/>
        <w:numPr>
          <w:ilvl w:val="0"/>
          <w:numId w:val="20"/>
        </w:numPr>
        <w:overflowPunct w:val="0"/>
        <w:autoSpaceDE w:val="0"/>
        <w:autoSpaceDN w:val="0"/>
        <w:spacing w:after="180"/>
        <w:ind w:firstLineChars="0"/>
        <w:textAlignment w:val="baseline"/>
      </w:pPr>
      <w:r w:rsidRPr="00280005">
        <w:rPr>
          <w:rFonts w:hint="eastAsia"/>
        </w:rPr>
        <w:t xml:space="preserve">The guard RBs within WUS should not be overlapped with NR </w:t>
      </w:r>
      <w:proofErr w:type="spellStart"/>
      <w:r w:rsidRPr="00280005">
        <w:rPr>
          <w:rFonts w:hint="eastAsia"/>
        </w:rPr>
        <w:t>guardband</w:t>
      </w:r>
      <w:proofErr w:type="spellEnd"/>
    </w:p>
    <w:p w14:paraId="0EA73EE5" w14:textId="322AB0D2" w:rsidR="00280005" w:rsidRPr="00280005" w:rsidRDefault="00280005" w:rsidP="00280005">
      <w:pPr>
        <w:pStyle w:val="af9"/>
        <w:numPr>
          <w:ilvl w:val="0"/>
          <w:numId w:val="20"/>
        </w:numPr>
        <w:overflowPunct w:val="0"/>
        <w:autoSpaceDE w:val="0"/>
        <w:autoSpaceDN w:val="0"/>
        <w:spacing w:after="180"/>
        <w:ind w:firstLineChars="0"/>
        <w:textAlignment w:val="baseline"/>
      </w:pPr>
      <w:r w:rsidRPr="00280005">
        <w:rPr>
          <w:rFonts w:hint="eastAsia"/>
        </w:rPr>
        <w:t>The WUS flexibility vs UE and filter complexity is aimed to be documented in the TP to RAN1 TR and sent to RAN1</w:t>
      </w:r>
    </w:p>
    <w:p w14:paraId="0995B601" w14:textId="77777777" w:rsidR="0065509C" w:rsidRPr="006879BD" w:rsidRDefault="0065509C" w:rsidP="0065509C"/>
    <w:p w14:paraId="4F73E721" w14:textId="77777777" w:rsidR="0065509C" w:rsidRPr="006879BD" w:rsidRDefault="0065509C" w:rsidP="00C062C2">
      <w:pPr>
        <w:pStyle w:val="3"/>
        <w:numPr>
          <w:ilvl w:val="0"/>
          <w:numId w:val="0"/>
        </w:numPr>
        <w:tabs>
          <w:tab w:val="clear" w:pos="432"/>
          <w:tab w:val="clear" w:pos="576"/>
          <w:tab w:val="clear" w:pos="1146"/>
        </w:tabs>
        <w:rPr>
          <w:sz w:val="24"/>
          <w:szCs w:val="16"/>
        </w:rPr>
      </w:pPr>
      <w:r w:rsidRPr="006879BD">
        <w:rPr>
          <w:sz w:val="24"/>
          <w:szCs w:val="16"/>
        </w:rPr>
        <w:t>Sub-topic 1-4 WUS power boosting</w:t>
      </w:r>
    </w:p>
    <w:p w14:paraId="2C76C19E" w14:textId="77777777" w:rsidR="0065509C" w:rsidRPr="006879BD" w:rsidRDefault="0065509C" w:rsidP="0065509C">
      <w:pPr>
        <w:rPr>
          <w:b/>
          <w:u w:val="single"/>
          <w:lang w:eastAsia="ko-KR"/>
        </w:rPr>
      </w:pPr>
      <w:r w:rsidRPr="006879BD">
        <w:rPr>
          <w:b/>
          <w:u w:val="single"/>
          <w:lang w:eastAsia="ko-KR"/>
        </w:rPr>
        <w:t>Issue 1-4-1: LP-WUS power boosting</w:t>
      </w:r>
    </w:p>
    <w:p w14:paraId="50A588B5" w14:textId="44F6E712" w:rsidR="00673F81" w:rsidRPr="00687DE1" w:rsidRDefault="00673F81" w:rsidP="00687DE1">
      <w:pPr>
        <w:rPr>
          <w:b/>
        </w:rPr>
      </w:pPr>
      <w:r w:rsidRPr="00687DE1">
        <w:rPr>
          <w:b/>
        </w:rPr>
        <w:t>Agreement:</w:t>
      </w:r>
    </w:p>
    <w:p w14:paraId="4A79D39C" w14:textId="7B6FE0E0" w:rsidR="00FB2F25" w:rsidRPr="006879BD" w:rsidRDefault="00D15B00" w:rsidP="00673F81">
      <w:pPr>
        <w:pStyle w:val="af9"/>
        <w:numPr>
          <w:ilvl w:val="1"/>
          <w:numId w:val="2"/>
        </w:numPr>
        <w:spacing w:after="120"/>
        <w:ind w:left="1440" w:firstLineChars="0"/>
        <w:rPr>
          <w:rFonts w:eastAsia="宋体"/>
          <w:i/>
          <w:szCs w:val="24"/>
        </w:rPr>
      </w:pPr>
      <w:r>
        <w:t>S</w:t>
      </w:r>
      <w:r w:rsidR="00FB2F25" w:rsidRPr="006879BD">
        <w:t xml:space="preserve">tudy whether </w:t>
      </w:r>
      <w:proofErr w:type="spellStart"/>
      <w:r w:rsidR="00FB2F25" w:rsidRPr="006879BD">
        <w:t>gNB</w:t>
      </w:r>
      <w:proofErr w:type="spellEnd"/>
      <w:r w:rsidR="00FB2F25" w:rsidRPr="006879BD">
        <w:t xml:space="preserve"> can boost WUS of 24 RB with X </w:t>
      </w:r>
      <w:proofErr w:type="spellStart"/>
      <w:r w:rsidR="00FB2F25" w:rsidRPr="006879BD">
        <w:t>dB.</w:t>
      </w:r>
      <w:proofErr w:type="spellEnd"/>
      <w:r w:rsidR="00FB2F25" w:rsidRPr="006879BD">
        <w:t xml:space="preserve">, </w:t>
      </w:r>
      <w:proofErr w:type="spellStart"/>
      <w:r w:rsidR="00FB2F25" w:rsidRPr="006879BD">
        <w:t>e.g</w:t>
      </w:r>
      <w:proofErr w:type="spellEnd"/>
      <w:r w:rsidR="00FB2F25" w:rsidRPr="006879BD">
        <w:t xml:space="preserve"> </w:t>
      </w:r>
      <w:r w:rsidR="00B16B40" w:rsidRPr="006879BD">
        <w:t xml:space="preserve">X = </w:t>
      </w:r>
      <w:r w:rsidR="00FB2F25" w:rsidRPr="006879BD">
        <w:t>3 or 6 dB</w:t>
      </w:r>
      <w:r w:rsidR="00CA6826">
        <w:t xml:space="preserve"> based on the information from RAN1 LS in </w:t>
      </w:r>
      <w:r w:rsidR="00CA6826" w:rsidRPr="00CA6826">
        <w:t>R4-2307012</w:t>
      </w:r>
      <w:r w:rsidR="00CA6826">
        <w:t>.</w:t>
      </w:r>
    </w:p>
    <w:p w14:paraId="483A67A8" w14:textId="77777777" w:rsidR="00665944" w:rsidRPr="00D15B00" w:rsidRDefault="00665944" w:rsidP="00D15B00">
      <w:bookmarkStart w:id="1" w:name="_GoBack"/>
      <w:bookmarkEnd w:id="1"/>
    </w:p>
    <w:p w14:paraId="3D4F51B6" w14:textId="29F8C8C1" w:rsidR="00665944" w:rsidRPr="00690E73" w:rsidRDefault="00665944" w:rsidP="00665944">
      <w:pPr>
        <w:pStyle w:val="3"/>
        <w:numPr>
          <w:ilvl w:val="0"/>
          <w:numId w:val="0"/>
        </w:numPr>
        <w:tabs>
          <w:tab w:val="clear" w:pos="432"/>
          <w:tab w:val="clear" w:pos="576"/>
          <w:tab w:val="clear" w:pos="1146"/>
        </w:tabs>
        <w:rPr>
          <w:sz w:val="24"/>
          <w:szCs w:val="16"/>
        </w:rPr>
      </w:pPr>
      <w:r w:rsidRPr="00690E73">
        <w:rPr>
          <w:sz w:val="24"/>
          <w:szCs w:val="16"/>
        </w:rPr>
        <w:t xml:space="preserve">Sub-topic </w:t>
      </w:r>
      <w:r>
        <w:rPr>
          <w:sz w:val="24"/>
          <w:szCs w:val="16"/>
        </w:rPr>
        <w:t>1</w:t>
      </w:r>
      <w:r w:rsidRPr="00690E73">
        <w:rPr>
          <w:sz w:val="24"/>
          <w:szCs w:val="16"/>
        </w:rPr>
        <w:t>-</w:t>
      </w:r>
      <w:r>
        <w:rPr>
          <w:sz w:val="24"/>
          <w:szCs w:val="16"/>
        </w:rPr>
        <w:t>5</w:t>
      </w:r>
      <w:r w:rsidRPr="00690E73">
        <w:rPr>
          <w:sz w:val="24"/>
          <w:szCs w:val="16"/>
        </w:rPr>
        <w:t xml:space="preserve"> </w:t>
      </w:r>
      <w:r>
        <w:rPr>
          <w:sz w:val="24"/>
          <w:szCs w:val="16"/>
        </w:rPr>
        <w:t>Dedicated LP-WUS operation band</w:t>
      </w:r>
      <w:r w:rsidRPr="00690E73">
        <w:rPr>
          <w:sz w:val="24"/>
          <w:szCs w:val="16"/>
        </w:rPr>
        <w:t xml:space="preserve"> </w:t>
      </w:r>
    </w:p>
    <w:p w14:paraId="26FE7E7F" w14:textId="77777777" w:rsidR="00665944" w:rsidRPr="00690E73" w:rsidRDefault="00665944" w:rsidP="00665944">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5</w:t>
      </w:r>
      <w:r w:rsidRPr="00690E73">
        <w:rPr>
          <w:b/>
          <w:u w:val="single"/>
          <w:lang w:eastAsia="ko-KR"/>
        </w:rPr>
        <w:t xml:space="preserve">-1: </w:t>
      </w:r>
      <w:r>
        <w:rPr>
          <w:b/>
          <w:u w:val="single"/>
          <w:lang w:eastAsia="ko-KR"/>
        </w:rPr>
        <w:t>dedicated band for LP-WUS operation</w:t>
      </w:r>
      <w:r w:rsidRPr="00690E73">
        <w:rPr>
          <w:b/>
          <w:u w:val="single"/>
          <w:lang w:eastAsia="ko-KR"/>
        </w:rPr>
        <w:t xml:space="preserve"> </w:t>
      </w:r>
    </w:p>
    <w:p w14:paraId="79D9FE6F" w14:textId="03A7862E" w:rsidR="00665944" w:rsidRPr="00665944" w:rsidRDefault="00665944" w:rsidP="00665944">
      <w:pPr>
        <w:rPr>
          <w:b/>
        </w:rPr>
      </w:pPr>
      <w:r w:rsidRPr="00665944">
        <w:rPr>
          <w:b/>
        </w:rPr>
        <w:t>Agreement:</w:t>
      </w:r>
    </w:p>
    <w:p w14:paraId="3B02DA37" w14:textId="77777777" w:rsidR="00665944" w:rsidRPr="00665944" w:rsidRDefault="00665944" w:rsidP="00665944">
      <w:pPr>
        <w:pStyle w:val="af9"/>
        <w:numPr>
          <w:ilvl w:val="1"/>
          <w:numId w:val="2"/>
        </w:numPr>
        <w:spacing w:after="120"/>
        <w:ind w:left="1440" w:firstLineChars="0"/>
        <w:rPr>
          <w:rFonts w:eastAsia="宋体"/>
          <w:szCs w:val="24"/>
        </w:rPr>
      </w:pPr>
      <w:r w:rsidRPr="00665944">
        <w:rPr>
          <w:rFonts w:eastAsia="宋体"/>
          <w:szCs w:val="24"/>
        </w:rPr>
        <w:t>Dedicated band should be global operation band with commercial network proposed by operator or spectrum management organization</w:t>
      </w:r>
    </w:p>
    <w:p w14:paraId="777A4D6A" w14:textId="77777777" w:rsidR="00665944" w:rsidRPr="00665944" w:rsidRDefault="00665944" w:rsidP="00665944">
      <w:pPr>
        <w:pStyle w:val="af9"/>
        <w:numPr>
          <w:ilvl w:val="1"/>
          <w:numId w:val="2"/>
        </w:numPr>
        <w:spacing w:after="120"/>
        <w:ind w:left="1440" w:firstLineChars="0"/>
        <w:rPr>
          <w:rFonts w:eastAsia="宋体"/>
          <w:szCs w:val="24"/>
        </w:rPr>
      </w:pPr>
      <w:r w:rsidRPr="00665944">
        <w:rPr>
          <w:rFonts w:eastAsia="宋体"/>
          <w:szCs w:val="24"/>
        </w:rPr>
        <w:t>Dedicated band considered together with RF ED architecture</w:t>
      </w:r>
    </w:p>
    <w:p w14:paraId="7D634DBB" w14:textId="77777777" w:rsidR="0065509C" w:rsidRPr="006879BD" w:rsidRDefault="0065509C" w:rsidP="0065509C"/>
    <w:p w14:paraId="65A9FEE9" w14:textId="77777777" w:rsidR="0065509C" w:rsidRPr="006879BD" w:rsidRDefault="0065509C" w:rsidP="00C062C2">
      <w:pPr>
        <w:pStyle w:val="3"/>
        <w:numPr>
          <w:ilvl w:val="0"/>
          <w:numId w:val="0"/>
        </w:numPr>
        <w:tabs>
          <w:tab w:val="clear" w:pos="432"/>
          <w:tab w:val="clear" w:pos="576"/>
          <w:tab w:val="clear" w:pos="1146"/>
        </w:tabs>
        <w:rPr>
          <w:sz w:val="24"/>
          <w:szCs w:val="16"/>
        </w:rPr>
      </w:pPr>
      <w:r w:rsidRPr="006879BD">
        <w:rPr>
          <w:sz w:val="24"/>
          <w:szCs w:val="16"/>
        </w:rPr>
        <w:t xml:space="preserve">Sub-topic 1-6 Variant of different LP-WUR architectures  </w:t>
      </w:r>
    </w:p>
    <w:p w14:paraId="45A513C6" w14:textId="77777777" w:rsidR="0065509C" w:rsidRPr="006879BD" w:rsidRDefault="0065509C" w:rsidP="0065509C">
      <w:pPr>
        <w:rPr>
          <w:b/>
          <w:u w:val="single"/>
          <w:lang w:eastAsia="ko-KR"/>
        </w:rPr>
      </w:pPr>
      <w:r w:rsidRPr="006879BD">
        <w:rPr>
          <w:b/>
          <w:u w:val="single"/>
          <w:lang w:eastAsia="ko-KR"/>
        </w:rPr>
        <w:t xml:space="preserve">Issue 1-6-1: Variant of different LP-WUR architectures </w:t>
      </w:r>
    </w:p>
    <w:p w14:paraId="6CD263EE" w14:textId="5A62CE28" w:rsidR="00673F81" w:rsidRPr="00E64411" w:rsidRDefault="00673F81" w:rsidP="00FB0F0B">
      <w:pPr>
        <w:rPr>
          <w:b/>
        </w:rPr>
      </w:pPr>
      <w:r w:rsidRPr="00E64411">
        <w:rPr>
          <w:b/>
        </w:rPr>
        <w:t>Agreement:</w:t>
      </w:r>
    </w:p>
    <w:p w14:paraId="54D0EC6A" w14:textId="7EEFA387" w:rsidR="00673F81" w:rsidRPr="006879BD" w:rsidRDefault="00673F81" w:rsidP="00673F81">
      <w:pPr>
        <w:pStyle w:val="af9"/>
        <w:numPr>
          <w:ilvl w:val="1"/>
          <w:numId w:val="2"/>
        </w:numPr>
        <w:spacing w:after="120"/>
        <w:ind w:left="1440" w:firstLineChars="0"/>
        <w:rPr>
          <w:rFonts w:eastAsia="宋体"/>
          <w:szCs w:val="24"/>
        </w:rPr>
      </w:pPr>
      <w:r w:rsidRPr="006879BD">
        <w:rPr>
          <w:rFonts w:eastAsia="宋体"/>
          <w:szCs w:val="24"/>
        </w:rPr>
        <w:lastRenderedPageBreak/>
        <w:t>As long as the variant LP-WUR architectures belong to the architectures mentioned in RAN1 LS, they can be considered in RAN4 evaluation</w:t>
      </w:r>
    </w:p>
    <w:p w14:paraId="2144F0B0" w14:textId="77777777" w:rsidR="00673F81" w:rsidRPr="006879BD" w:rsidRDefault="00673F81" w:rsidP="0065509C"/>
    <w:p w14:paraId="744E100A" w14:textId="77777777" w:rsidR="0065509C" w:rsidRPr="006879BD" w:rsidRDefault="0065509C" w:rsidP="0065509C">
      <w:pPr>
        <w:rPr>
          <w:b/>
          <w:u w:val="single"/>
          <w:lang w:eastAsia="ko-KR"/>
        </w:rPr>
      </w:pPr>
      <w:r w:rsidRPr="006879BD">
        <w:rPr>
          <w:b/>
          <w:u w:val="single"/>
          <w:lang w:eastAsia="ko-KR"/>
        </w:rPr>
        <w:t xml:space="preserve">Issue 1-6-2: LP-WUR architectures down selection </w:t>
      </w:r>
    </w:p>
    <w:p w14:paraId="71E8AA0F" w14:textId="66EABE52" w:rsidR="00F439EF" w:rsidRPr="00E64411" w:rsidRDefault="00F439EF" w:rsidP="00FB0F0B">
      <w:pPr>
        <w:rPr>
          <w:b/>
        </w:rPr>
      </w:pPr>
      <w:r w:rsidRPr="00E64411">
        <w:rPr>
          <w:b/>
        </w:rPr>
        <w:t>Agreement:</w:t>
      </w:r>
    </w:p>
    <w:p w14:paraId="05D0EE53" w14:textId="0DA928FE" w:rsidR="00F439EF" w:rsidRPr="006879BD" w:rsidRDefault="00F439EF" w:rsidP="00F439EF">
      <w:pPr>
        <w:pStyle w:val="af9"/>
        <w:numPr>
          <w:ilvl w:val="1"/>
          <w:numId w:val="2"/>
        </w:numPr>
        <w:spacing w:after="120"/>
        <w:ind w:left="1440" w:firstLineChars="0"/>
        <w:rPr>
          <w:rFonts w:eastAsia="宋体"/>
          <w:szCs w:val="24"/>
        </w:rPr>
      </w:pPr>
      <w:r w:rsidRPr="006879BD">
        <w:rPr>
          <w:rFonts w:eastAsia="宋体"/>
          <w:szCs w:val="24"/>
        </w:rPr>
        <w:t>RAN4 could make down-selection based on the analysis outcome from issue 1-1, 1-2 and 1-3, in future meeting</w:t>
      </w:r>
      <w:r w:rsidR="00CA01F4" w:rsidRPr="006879BD">
        <w:rPr>
          <w:rFonts w:eastAsia="宋体"/>
          <w:szCs w:val="24"/>
        </w:rPr>
        <w:t>s</w:t>
      </w:r>
      <w:r w:rsidRPr="006879BD">
        <w:rPr>
          <w:rFonts w:eastAsia="宋体"/>
          <w:szCs w:val="24"/>
        </w:rPr>
        <w:t xml:space="preserve">. </w:t>
      </w:r>
    </w:p>
    <w:p w14:paraId="14A1375F" w14:textId="77777777" w:rsidR="00740E7D" w:rsidRPr="006879BD" w:rsidRDefault="00740E7D" w:rsidP="00740E7D"/>
    <w:p w14:paraId="6C4422FD" w14:textId="77777777" w:rsidR="0065509C" w:rsidRPr="006879BD" w:rsidRDefault="0065509C" w:rsidP="00C062C2">
      <w:pPr>
        <w:pStyle w:val="3"/>
        <w:numPr>
          <w:ilvl w:val="0"/>
          <w:numId w:val="0"/>
        </w:numPr>
        <w:tabs>
          <w:tab w:val="clear" w:pos="432"/>
          <w:tab w:val="clear" w:pos="576"/>
          <w:tab w:val="clear" w:pos="1146"/>
        </w:tabs>
        <w:rPr>
          <w:sz w:val="24"/>
          <w:szCs w:val="16"/>
        </w:rPr>
      </w:pPr>
      <w:r w:rsidRPr="006879BD">
        <w:rPr>
          <w:sz w:val="24"/>
          <w:szCs w:val="16"/>
        </w:rPr>
        <w:t xml:space="preserve">Sub-topic 1-7 LP-WUS waveform assumptions </w:t>
      </w:r>
    </w:p>
    <w:p w14:paraId="10846D23" w14:textId="269BB4BC" w:rsidR="00777802" w:rsidRPr="00E64411" w:rsidRDefault="00777802" w:rsidP="00777802">
      <w:pPr>
        <w:rPr>
          <w:b/>
        </w:rPr>
      </w:pPr>
      <w:r w:rsidRPr="00E64411">
        <w:rPr>
          <w:b/>
        </w:rPr>
        <w:t>Agreement:</w:t>
      </w:r>
    </w:p>
    <w:p w14:paraId="435B9814" w14:textId="221124DF" w:rsidR="00777802" w:rsidRPr="006879BD" w:rsidRDefault="00777802" w:rsidP="00777802">
      <w:pPr>
        <w:pStyle w:val="af9"/>
        <w:numPr>
          <w:ilvl w:val="1"/>
          <w:numId w:val="2"/>
        </w:numPr>
        <w:spacing w:after="120"/>
        <w:ind w:left="1440" w:firstLineChars="0"/>
        <w:rPr>
          <w:rFonts w:eastAsia="宋体"/>
          <w:szCs w:val="24"/>
        </w:rPr>
      </w:pPr>
      <w:r w:rsidRPr="006879BD">
        <w:rPr>
          <w:rFonts w:eastAsia="宋体"/>
          <w:szCs w:val="24"/>
        </w:rPr>
        <w:t>LP-WUR RF evaluation could consider all possible LP-WUS waveforms identified by RAN1.</w:t>
      </w:r>
    </w:p>
    <w:p w14:paraId="3927B864" w14:textId="77777777" w:rsidR="0065509C" w:rsidRPr="006879BD" w:rsidRDefault="0065509C">
      <w:pPr>
        <w:spacing w:after="120"/>
        <w:rPr>
          <w:rFonts w:eastAsia="宋体"/>
          <w:szCs w:val="24"/>
        </w:rPr>
      </w:pPr>
    </w:p>
    <w:p w14:paraId="29A1D5B2" w14:textId="77777777" w:rsidR="00B27D52" w:rsidRPr="006879BD" w:rsidRDefault="00B27D52" w:rsidP="00B27D52">
      <w:pPr>
        <w:pStyle w:val="1"/>
        <w:numPr>
          <w:ilvl w:val="0"/>
          <w:numId w:val="0"/>
        </w:numPr>
        <w:ind w:left="432" w:hanging="432"/>
        <w:rPr>
          <w:sz w:val="28"/>
          <w:szCs w:val="28"/>
          <w:lang w:eastAsia="zh-CN"/>
        </w:rPr>
      </w:pPr>
      <w:r w:rsidRPr="006879BD">
        <w:rPr>
          <w:sz w:val="28"/>
          <w:szCs w:val="28"/>
        </w:rPr>
        <w:t xml:space="preserve">Reference </w:t>
      </w:r>
    </w:p>
    <w:p w14:paraId="408FDB84" w14:textId="5C078C9D" w:rsidR="00B27D52" w:rsidRPr="00352EDB" w:rsidRDefault="00B27D52" w:rsidP="00B27D52">
      <w:pPr>
        <w:spacing w:afterLines="50" w:after="120"/>
        <w:rPr>
          <w:rFonts w:eastAsia="MS Mincho"/>
          <w:bCs/>
        </w:rPr>
      </w:pPr>
      <w:r w:rsidRPr="006879BD">
        <w:rPr>
          <w:rFonts w:eastAsia="MS Mincho"/>
          <w:bCs/>
        </w:rPr>
        <w:t xml:space="preserve">[1] </w:t>
      </w:r>
      <w:r w:rsidR="00FB0F0B" w:rsidRPr="006879BD">
        <w:rPr>
          <w:rFonts w:eastAsia="MS Mincho"/>
          <w:bCs/>
        </w:rPr>
        <w:t>R4-2310392</w:t>
      </w:r>
      <w:r w:rsidRPr="006879BD">
        <w:rPr>
          <w:rFonts w:eastAsia="MS Mincho"/>
          <w:bCs/>
        </w:rPr>
        <w:t xml:space="preserve">, </w:t>
      </w:r>
      <w:r w:rsidR="00FB0F0B" w:rsidRPr="006879BD">
        <w:rPr>
          <w:rFonts w:eastAsia="MS Mincho"/>
          <w:bCs/>
        </w:rPr>
        <w:t>Ad hoc minutes for FS_NR_LPWUS</w:t>
      </w:r>
      <w:r w:rsidRPr="006879BD">
        <w:rPr>
          <w:rFonts w:eastAsia="MS Mincho"/>
          <w:bCs/>
        </w:rPr>
        <w:t xml:space="preserve">, </w:t>
      </w:r>
      <w:r w:rsidR="00777802" w:rsidRPr="006879BD">
        <w:rPr>
          <w:rFonts w:eastAsia="MS Mincho"/>
          <w:bCs/>
        </w:rPr>
        <w:t>vivo</w:t>
      </w:r>
      <w:r w:rsidRPr="006879BD">
        <w:rPr>
          <w:rFonts w:eastAsia="MS Mincho"/>
          <w:bCs/>
        </w:rPr>
        <w:t>, RAN4#10</w:t>
      </w:r>
      <w:r w:rsidR="00777802" w:rsidRPr="006879BD">
        <w:rPr>
          <w:rFonts w:eastAsia="MS Mincho"/>
          <w:bCs/>
        </w:rPr>
        <w:t>7</w:t>
      </w:r>
    </w:p>
    <w:p w14:paraId="6D2117FA" w14:textId="77777777" w:rsidR="00B27D52" w:rsidRPr="00352EDB" w:rsidRDefault="00B27D52">
      <w:pPr>
        <w:spacing w:after="120"/>
        <w:rPr>
          <w:rFonts w:eastAsia="宋体"/>
          <w:szCs w:val="24"/>
        </w:rPr>
      </w:pPr>
    </w:p>
    <w:sectPr w:rsidR="00B27D52" w:rsidRPr="00352EDB">
      <w:footnotePr>
        <w:numRestart w:val="eachSect"/>
      </w:footnotePr>
      <w:pgSz w:w="11907" w:h="16840"/>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A02C8" w16cex:dateUtc="2023-05-25T13:52:00Z"/>
  <w16cex:commentExtensible w16cex:durableId="281A03F5" w16cex:dateUtc="2023-05-25T13:57:00Z"/>
  <w16cex:commentExtensible w16cex:durableId="281A0670" w16cex:dateUtc="2023-05-25T14:08:00Z"/>
  <w16cex:commentExtensible w16cex:durableId="281A071E" w16cex:dateUtc="2023-05-25T14:11:00Z"/>
  <w16cex:commentExtensible w16cex:durableId="281A0923" w16cex:dateUtc="2023-05-25T14:19:00Z"/>
  <w16cex:commentExtensible w16cex:durableId="281A094E" w16cex:dateUtc="2023-05-25T14:20:00Z"/>
  <w16cex:commentExtensible w16cex:durableId="281A09B5" w16cex:dateUtc="2023-05-25T14: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A569B" w14:textId="77777777" w:rsidR="00AC66F8" w:rsidRDefault="00AC66F8" w:rsidP="00014ACF">
      <w:r>
        <w:separator/>
      </w:r>
    </w:p>
  </w:endnote>
  <w:endnote w:type="continuationSeparator" w:id="0">
    <w:p w14:paraId="2934B608" w14:textId="77777777" w:rsidR="00AC66F8" w:rsidRDefault="00AC66F8" w:rsidP="00014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MT">
    <w:altName w:val="等线"/>
    <w:charset w:val="00"/>
    <w:family w:val="auto"/>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78AD8" w14:textId="77777777" w:rsidR="00AC66F8" w:rsidRDefault="00AC66F8" w:rsidP="00014ACF">
      <w:r>
        <w:separator/>
      </w:r>
    </w:p>
  </w:footnote>
  <w:footnote w:type="continuationSeparator" w:id="0">
    <w:p w14:paraId="534063DF" w14:textId="77777777" w:rsidR="00AC66F8" w:rsidRDefault="00AC66F8" w:rsidP="00014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045BD"/>
    <w:multiLevelType w:val="hybridMultilevel"/>
    <w:tmpl w:val="4664D778"/>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4301D3F"/>
    <w:multiLevelType w:val="multilevel"/>
    <w:tmpl w:val="14301D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77502A"/>
    <w:multiLevelType w:val="hybridMultilevel"/>
    <w:tmpl w:val="2D5EB8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C8477E"/>
    <w:multiLevelType w:val="multilevel"/>
    <w:tmpl w:val="15C847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C25520"/>
    <w:multiLevelType w:val="hybridMultilevel"/>
    <w:tmpl w:val="9C5E662C"/>
    <w:lvl w:ilvl="0" w:tplc="5A12ED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26927FB"/>
    <w:multiLevelType w:val="multilevel"/>
    <w:tmpl w:val="3269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FD5AAA"/>
    <w:multiLevelType w:val="hybridMultilevel"/>
    <w:tmpl w:val="EBF2688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3479"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A0E03F6"/>
    <w:multiLevelType w:val="hybridMultilevel"/>
    <w:tmpl w:val="55F6396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2A668C"/>
    <w:multiLevelType w:val="multilevel"/>
    <w:tmpl w:val="6C2A66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795BF4"/>
    <w:multiLevelType w:val="multilevel"/>
    <w:tmpl w:val="FC365A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1146"/>
        </w:tabs>
        <w:ind w:left="1146" w:hanging="720"/>
      </w:pPr>
      <w:rPr>
        <w:rFonts w:hint="default"/>
        <w:u w:val="none"/>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73B82ABB"/>
    <w:multiLevelType w:val="hybridMultilevel"/>
    <w:tmpl w:val="70D29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DB3150D"/>
    <w:multiLevelType w:val="hybridMultilevel"/>
    <w:tmpl w:val="339C5E26"/>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6" w15:restartNumberingAfterBreak="0">
    <w:nsid w:val="7FC17069"/>
    <w:multiLevelType w:val="hybridMultilevel"/>
    <w:tmpl w:val="351CD4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6"/>
  </w:num>
  <w:num w:numId="4">
    <w:abstractNumId w:val="12"/>
  </w:num>
  <w:num w:numId="5">
    <w:abstractNumId w:val="3"/>
  </w:num>
  <w:num w:numId="6">
    <w:abstractNumId w:val="10"/>
  </w:num>
  <w:num w:numId="7">
    <w:abstractNumId w:val="1"/>
  </w:num>
  <w:num w:numId="8">
    <w:abstractNumId w:val="5"/>
  </w:num>
  <w:num w:numId="9">
    <w:abstractNumId w:val="1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6"/>
  </w:num>
  <w:num w:numId="13">
    <w:abstractNumId w:val="9"/>
  </w:num>
  <w:num w:numId="14">
    <w:abstractNumId w:val="15"/>
  </w:num>
  <w:num w:numId="15">
    <w:abstractNumId w:val="0"/>
  </w:num>
  <w:num w:numId="16">
    <w:abstractNumId w:val="2"/>
  </w:num>
  <w:num w:numId="17">
    <w:abstractNumId w:val="14"/>
  </w:num>
  <w:num w:numId="18">
    <w:abstractNumId w:val="7"/>
  </w:num>
  <w:num w:numId="19">
    <w:abstractNumId w:val="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1D"/>
    <w:rsid w:val="0001335E"/>
    <w:rsid w:val="000134D3"/>
    <w:rsid w:val="000134EA"/>
    <w:rsid w:val="00013C34"/>
    <w:rsid w:val="000142FF"/>
    <w:rsid w:val="00014ACF"/>
    <w:rsid w:val="0001521F"/>
    <w:rsid w:val="000160F7"/>
    <w:rsid w:val="00016143"/>
    <w:rsid w:val="00016D9E"/>
    <w:rsid w:val="00017313"/>
    <w:rsid w:val="00017375"/>
    <w:rsid w:val="000178B7"/>
    <w:rsid w:val="000201C7"/>
    <w:rsid w:val="00020CB1"/>
    <w:rsid w:val="00021051"/>
    <w:rsid w:val="0002199F"/>
    <w:rsid w:val="00023757"/>
    <w:rsid w:val="00023B66"/>
    <w:rsid w:val="000241B3"/>
    <w:rsid w:val="00024FC1"/>
    <w:rsid w:val="00025688"/>
    <w:rsid w:val="000256CD"/>
    <w:rsid w:val="000257C7"/>
    <w:rsid w:val="00025873"/>
    <w:rsid w:val="0002624C"/>
    <w:rsid w:val="0002781C"/>
    <w:rsid w:val="000308CD"/>
    <w:rsid w:val="000309D5"/>
    <w:rsid w:val="00030CE4"/>
    <w:rsid w:val="00030D2D"/>
    <w:rsid w:val="00031BB2"/>
    <w:rsid w:val="00031F4A"/>
    <w:rsid w:val="0003209A"/>
    <w:rsid w:val="000327CA"/>
    <w:rsid w:val="000328AD"/>
    <w:rsid w:val="00032E4F"/>
    <w:rsid w:val="0003379A"/>
    <w:rsid w:val="000339B6"/>
    <w:rsid w:val="00033BBF"/>
    <w:rsid w:val="000346D6"/>
    <w:rsid w:val="00034ABC"/>
    <w:rsid w:val="000363CC"/>
    <w:rsid w:val="000371E4"/>
    <w:rsid w:val="00040CD4"/>
    <w:rsid w:val="00041630"/>
    <w:rsid w:val="0004178B"/>
    <w:rsid w:val="00042511"/>
    <w:rsid w:val="0004356C"/>
    <w:rsid w:val="00044C28"/>
    <w:rsid w:val="00044C7E"/>
    <w:rsid w:val="00044F34"/>
    <w:rsid w:val="000503D5"/>
    <w:rsid w:val="00050E97"/>
    <w:rsid w:val="0005157B"/>
    <w:rsid w:val="00052F5C"/>
    <w:rsid w:val="00053567"/>
    <w:rsid w:val="00053CC0"/>
    <w:rsid w:val="00053E8E"/>
    <w:rsid w:val="0005451D"/>
    <w:rsid w:val="00054C34"/>
    <w:rsid w:val="00054D46"/>
    <w:rsid w:val="00055967"/>
    <w:rsid w:val="0005655F"/>
    <w:rsid w:val="0006018C"/>
    <w:rsid w:val="00060FE3"/>
    <w:rsid w:val="00061483"/>
    <w:rsid w:val="00061BBA"/>
    <w:rsid w:val="0006280E"/>
    <w:rsid w:val="00063D09"/>
    <w:rsid w:val="00064715"/>
    <w:rsid w:val="00064870"/>
    <w:rsid w:val="00065D20"/>
    <w:rsid w:val="00065F75"/>
    <w:rsid w:val="00065F76"/>
    <w:rsid w:val="000661EC"/>
    <w:rsid w:val="00067448"/>
    <w:rsid w:val="00070CA9"/>
    <w:rsid w:val="0007125D"/>
    <w:rsid w:val="00071F1A"/>
    <w:rsid w:val="000722A2"/>
    <w:rsid w:val="00072DEC"/>
    <w:rsid w:val="00073A13"/>
    <w:rsid w:val="00073F9A"/>
    <w:rsid w:val="0007426D"/>
    <w:rsid w:val="000742F1"/>
    <w:rsid w:val="00075063"/>
    <w:rsid w:val="00075248"/>
    <w:rsid w:val="0007587D"/>
    <w:rsid w:val="00075A3B"/>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F04"/>
    <w:rsid w:val="0009052F"/>
    <w:rsid w:val="00090809"/>
    <w:rsid w:val="000908DA"/>
    <w:rsid w:val="00090B61"/>
    <w:rsid w:val="0009138D"/>
    <w:rsid w:val="0009283F"/>
    <w:rsid w:val="00092B72"/>
    <w:rsid w:val="00093417"/>
    <w:rsid w:val="00093796"/>
    <w:rsid w:val="00094102"/>
    <w:rsid w:val="00094284"/>
    <w:rsid w:val="00095015"/>
    <w:rsid w:val="0009540B"/>
    <w:rsid w:val="000962A0"/>
    <w:rsid w:val="000A1AC6"/>
    <w:rsid w:val="000A2857"/>
    <w:rsid w:val="000A28CB"/>
    <w:rsid w:val="000A290C"/>
    <w:rsid w:val="000A2D31"/>
    <w:rsid w:val="000A2E1F"/>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1BF1"/>
    <w:rsid w:val="000C2079"/>
    <w:rsid w:val="000C2424"/>
    <w:rsid w:val="000C39A4"/>
    <w:rsid w:val="000C3D96"/>
    <w:rsid w:val="000C4942"/>
    <w:rsid w:val="000C49D0"/>
    <w:rsid w:val="000C4A76"/>
    <w:rsid w:val="000C5EE6"/>
    <w:rsid w:val="000C6B27"/>
    <w:rsid w:val="000C6B2A"/>
    <w:rsid w:val="000C6E48"/>
    <w:rsid w:val="000C78EB"/>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74E"/>
    <w:rsid w:val="000E1949"/>
    <w:rsid w:val="000E1B95"/>
    <w:rsid w:val="000E206E"/>
    <w:rsid w:val="000E25CD"/>
    <w:rsid w:val="000E41FF"/>
    <w:rsid w:val="000E4393"/>
    <w:rsid w:val="000E4836"/>
    <w:rsid w:val="000E4C14"/>
    <w:rsid w:val="000E546F"/>
    <w:rsid w:val="000E55AE"/>
    <w:rsid w:val="000E59CB"/>
    <w:rsid w:val="000E5B16"/>
    <w:rsid w:val="000E5EF4"/>
    <w:rsid w:val="000E618D"/>
    <w:rsid w:val="000E61B1"/>
    <w:rsid w:val="000E6A68"/>
    <w:rsid w:val="000E6B80"/>
    <w:rsid w:val="000E6C29"/>
    <w:rsid w:val="000E78AA"/>
    <w:rsid w:val="000F0A40"/>
    <w:rsid w:val="000F14B9"/>
    <w:rsid w:val="000F256C"/>
    <w:rsid w:val="000F29F6"/>
    <w:rsid w:val="000F333C"/>
    <w:rsid w:val="000F40E2"/>
    <w:rsid w:val="000F485D"/>
    <w:rsid w:val="000F4A54"/>
    <w:rsid w:val="000F4EC3"/>
    <w:rsid w:val="000F526C"/>
    <w:rsid w:val="000F567C"/>
    <w:rsid w:val="000F5755"/>
    <w:rsid w:val="000F57B5"/>
    <w:rsid w:val="000F5DA1"/>
    <w:rsid w:val="000F632A"/>
    <w:rsid w:val="000F73D2"/>
    <w:rsid w:val="000F78F0"/>
    <w:rsid w:val="0010029A"/>
    <w:rsid w:val="00100E5C"/>
    <w:rsid w:val="00101344"/>
    <w:rsid w:val="00101494"/>
    <w:rsid w:val="00101C27"/>
    <w:rsid w:val="00102500"/>
    <w:rsid w:val="00103A28"/>
    <w:rsid w:val="0010582B"/>
    <w:rsid w:val="00106F66"/>
    <w:rsid w:val="00107C55"/>
    <w:rsid w:val="00107FF8"/>
    <w:rsid w:val="00110C09"/>
    <w:rsid w:val="00111B6C"/>
    <w:rsid w:val="001120B3"/>
    <w:rsid w:val="001123A3"/>
    <w:rsid w:val="001126EF"/>
    <w:rsid w:val="00112B0B"/>
    <w:rsid w:val="0011368D"/>
    <w:rsid w:val="001148F6"/>
    <w:rsid w:val="00114FA5"/>
    <w:rsid w:val="001155AC"/>
    <w:rsid w:val="00116A2D"/>
    <w:rsid w:val="00116D97"/>
    <w:rsid w:val="0011722B"/>
    <w:rsid w:val="001208B7"/>
    <w:rsid w:val="00120CCA"/>
    <w:rsid w:val="0012169C"/>
    <w:rsid w:val="00121FF5"/>
    <w:rsid w:val="00122BD0"/>
    <w:rsid w:val="00123821"/>
    <w:rsid w:val="00124289"/>
    <w:rsid w:val="00124E13"/>
    <w:rsid w:val="00126252"/>
    <w:rsid w:val="00126CA6"/>
    <w:rsid w:val="00130816"/>
    <w:rsid w:val="001308F6"/>
    <w:rsid w:val="0013169D"/>
    <w:rsid w:val="001326FA"/>
    <w:rsid w:val="00132700"/>
    <w:rsid w:val="00133593"/>
    <w:rsid w:val="0013378D"/>
    <w:rsid w:val="00133A61"/>
    <w:rsid w:val="00133D05"/>
    <w:rsid w:val="00133F27"/>
    <w:rsid w:val="00136061"/>
    <w:rsid w:val="00136834"/>
    <w:rsid w:val="00136F3D"/>
    <w:rsid w:val="00137982"/>
    <w:rsid w:val="001402F2"/>
    <w:rsid w:val="00140C8D"/>
    <w:rsid w:val="0014152A"/>
    <w:rsid w:val="00144470"/>
    <w:rsid w:val="00144511"/>
    <w:rsid w:val="00145CDD"/>
    <w:rsid w:val="001460F4"/>
    <w:rsid w:val="0014612A"/>
    <w:rsid w:val="001467B0"/>
    <w:rsid w:val="001467CE"/>
    <w:rsid w:val="00146A12"/>
    <w:rsid w:val="00146A28"/>
    <w:rsid w:val="00146C80"/>
    <w:rsid w:val="00146F82"/>
    <w:rsid w:val="0015432E"/>
    <w:rsid w:val="00154449"/>
    <w:rsid w:val="00155960"/>
    <w:rsid w:val="00155FC8"/>
    <w:rsid w:val="00156368"/>
    <w:rsid w:val="00157359"/>
    <w:rsid w:val="00157EC4"/>
    <w:rsid w:val="001616CF"/>
    <w:rsid w:val="001617B9"/>
    <w:rsid w:val="00162690"/>
    <w:rsid w:val="0016274A"/>
    <w:rsid w:val="00162CC9"/>
    <w:rsid w:val="00163132"/>
    <w:rsid w:val="00163AFF"/>
    <w:rsid w:val="00163C61"/>
    <w:rsid w:val="00164BF9"/>
    <w:rsid w:val="001650B5"/>
    <w:rsid w:val="00165A8C"/>
    <w:rsid w:val="00165B03"/>
    <w:rsid w:val="0016639A"/>
    <w:rsid w:val="00166CDA"/>
    <w:rsid w:val="0016789C"/>
    <w:rsid w:val="00167BAA"/>
    <w:rsid w:val="00167BF6"/>
    <w:rsid w:val="00170005"/>
    <w:rsid w:val="00170CB4"/>
    <w:rsid w:val="00170D8A"/>
    <w:rsid w:val="00170DF7"/>
    <w:rsid w:val="001718DC"/>
    <w:rsid w:val="00171B98"/>
    <w:rsid w:val="001720E2"/>
    <w:rsid w:val="0017239C"/>
    <w:rsid w:val="00174A3D"/>
    <w:rsid w:val="0017558D"/>
    <w:rsid w:val="00175B25"/>
    <w:rsid w:val="00176367"/>
    <w:rsid w:val="0017682D"/>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2EEF"/>
    <w:rsid w:val="00193B74"/>
    <w:rsid w:val="00194D25"/>
    <w:rsid w:val="0019591E"/>
    <w:rsid w:val="00196117"/>
    <w:rsid w:val="00196E90"/>
    <w:rsid w:val="00197367"/>
    <w:rsid w:val="00197B20"/>
    <w:rsid w:val="00197CF9"/>
    <w:rsid w:val="00197EC2"/>
    <w:rsid w:val="001A0665"/>
    <w:rsid w:val="001A1C89"/>
    <w:rsid w:val="001A2689"/>
    <w:rsid w:val="001A32ED"/>
    <w:rsid w:val="001A3878"/>
    <w:rsid w:val="001A390C"/>
    <w:rsid w:val="001A4100"/>
    <w:rsid w:val="001A49E4"/>
    <w:rsid w:val="001A4E5E"/>
    <w:rsid w:val="001A4FA5"/>
    <w:rsid w:val="001A678E"/>
    <w:rsid w:val="001A76D9"/>
    <w:rsid w:val="001B0B5B"/>
    <w:rsid w:val="001B0E71"/>
    <w:rsid w:val="001B0F65"/>
    <w:rsid w:val="001B1D7C"/>
    <w:rsid w:val="001B1F60"/>
    <w:rsid w:val="001B2301"/>
    <w:rsid w:val="001B24A4"/>
    <w:rsid w:val="001B2BAF"/>
    <w:rsid w:val="001B3849"/>
    <w:rsid w:val="001B39CE"/>
    <w:rsid w:val="001B3C61"/>
    <w:rsid w:val="001B4C1A"/>
    <w:rsid w:val="001B53DA"/>
    <w:rsid w:val="001B54DB"/>
    <w:rsid w:val="001B5581"/>
    <w:rsid w:val="001B6B07"/>
    <w:rsid w:val="001B75C4"/>
    <w:rsid w:val="001B7694"/>
    <w:rsid w:val="001B77B1"/>
    <w:rsid w:val="001C0BCA"/>
    <w:rsid w:val="001C0F6B"/>
    <w:rsid w:val="001C217A"/>
    <w:rsid w:val="001C2E62"/>
    <w:rsid w:val="001C31B3"/>
    <w:rsid w:val="001C459E"/>
    <w:rsid w:val="001C5578"/>
    <w:rsid w:val="001C59D2"/>
    <w:rsid w:val="001C5C14"/>
    <w:rsid w:val="001C6163"/>
    <w:rsid w:val="001C6548"/>
    <w:rsid w:val="001C6564"/>
    <w:rsid w:val="001C7654"/>
    <w:rsid w:val="001C7AEA"/>
    <w:rsid w:val="001C7F05"/>
    <w:rsid w:val="001D0102"/>
    <w:rsid w:val="001D012A"/>
    <w:rsid w:val="001D0238"/>
    <w:rsid w:val="001D08EA"/>
    <w:rsid w:val="001D10AC"/>
    <w:rsid w:val="001D1B7B"/>
    <w:rsid w:val="001D2063"/>
    <w:rsid w:val="001D2361"/>
    <w:rsid w:val="001D273C"/>
    <w:rsid w:val="001D36C0"/>
    <w:rsid w:val="001D3BCD"/>
    <w:rsid w:val="001D3F3B"/>
    <w:rsid w:val="001D4516"/>
    <w:rsid w:val="001D4FDF"/>
    <w:rsid w:val="001D59D0"/>
    <w:rsid w:val="001D7276"/>
    <w:rsid w:val="001D76A8"/>
    <w:rsid w:val="001D7703"/>
    <w:rsid w:val="001E04CA"/>
    <w:rsid w:val="001E0541"/>
    <w:rsid w:val="001E139E"/>
    <w:rsid w:val="001E2128"/>
    <w:rsid w:val="001E29D5"/>
    <w:rsid w:val="001E2F97"/>
    <w:rsid w:val="001E391D"/>
    <w:rsid w:val="001E3CF6"/>
    <w:rsid w:val="001E44BD"/>
    <w:rsid w:val="001E4D03"/>
    <w:rsid w:val="001E4E41"/>
    <w:rsid w:val="001E5761"/>
    <w:rsid w:val="001E5DD0"/>
    <w:rsid w:val="001E5F9C"/>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A78"/>
    <w:rsid w:val="001F5C28"/>
    <w:rsid w:val="001F5F5D"/>
    <w:rsid w:val="001F769A"/>
    <w:rsid w:val="001F7B0F"/>
    <w:rsid w:val="00200D69"/>
    <w:rsid w:val="002013B0"/>
    <w:rsid w:val="002019EC"/>
    <w:rsid w:val="00202016"/>
    <w:rsid w:val="002044F6"/>
    <w:rsid w:val="00204A0D"/>
    <w:rsid w:val="0020502B"/>
    <w:rsid w:val="002055A9"/>
    <w:rsid w:val="0020579C"/>
    <w:rsid w:val="00205868"/>
    <w:rsid w:val="00205B14"/>
    <w:rsid w:val="00205EE2"/>
    <w:rsid w:val="002065B1"/>
    <w:rsid w:val="002100B3"/>
    <w:rsid w:val="0021147E"/>
    <w:rsid w:val="0021162B"/>
    <w:rsid w:val="00212131"/>
    <w:rsid w:val="0021245C"/>
    <w:rsid w:val="00213F0D"/>
    <w:rsid w:val="002145B5"/>
    <w:rsid w:val="002147A1"/>
    <w:rsid w:val="00215978"/>
    <w:rsid w:val="00215E8C"/>
    <w:rsid w:val="002170DC"/>
    <w:rsid w:val="002173C7"/>
    <w:rsid w:val="00217A80"/>
    <w:rsid w:val="002204C7"/>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33"/>
    <w:rsid w:val="00230DA4"/>
    <w:rsid w:val="00230F58"/>
    <w:rsid w:val="002329AA"/>
    <w:rsid w:val="0023300D"/>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948"/>
    <w:rsid w:val="00246F22"/>
    <w:rsid w:val="00247720"/>
    <w:rsid w:val="00247BA3"/>
    <w:rsid w:val="00247BBE"/>
    <w:rsid w:val="00250029"/>
    <w:rsid w:val="00250260"/>
    <w:rsid w:val="002505BC"/>
    <w:rsid w:val="002505EE"/>
    <w:rsid w:val="00250C95"/>
    <w:rsid w:val="0025149C"/>
    <w:rsid w:val="00252694"/>
    <w:rsid w:val="002534FB"/>
    <w:rsid w:val="00254232"/>
    <w:rsid w:val="0025438E"/>
    <w:rsid w:val="00255560"/>
    <w:rsid w:val="0025614E"/>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466"/>
    <w:rsid w:val="00267370"/>
    <w:rsid w:val="00270C29"/>
    <w:rsid w:val="00270F84"/>
    <w:rsid w:val="00270F85"/>
    <w:rsid w:val="00271102"/>
    <w:rsid w:val="0027165B"/>
    <w:rsid w:val="00272043"/>
    <w:rsid w:val="00272255"/>
    <w:rsid w:val="002733D6"/>
    <w:rsid w:val="00274105"/>
    <w:rsid w:val="00274A7B"/>
    <w:rsid w:val="002753F6"/>
    <w:rsid w:val="002758E6"/>
    <w:rsid w:val="00275C6C"/>
    <w:rsid w:val="002765B2"/>
    <w:rsid w:val="00276AD0"/>
    <w:rsid w:val="00276FF1"/>
    <w:rsid w:val="00277BE4"/>
    <w:rsid w:val="00280005"/>
    <w:rsid w:val="00280D59"/>
    <w:rsid w:val="0028151D"/>
    <w:rsid w:val="00281711"/>
    <w:rsid w:val="00281AE9"/>
    <w:rsid w:val="002829F6"/>
    <w:rsid w:val="00282BA4"/>
    <w:rsid w:val="002834E2"/>
    <w:rsid w:val="0028376C"/>
    <w:rsid w:val="0028397A"/>
    <w:rsid w:val="0028649D"/>
    <w:rsid w:val="00286D1E"/>
    <w:rsid w:val="0028787D"/>
    <w:rsid w:val="002878A1"/>
    <w:rsid w:val="00290438"/>
    <w:rsid w:val="00290469"/>
    <w:rsid w:val="00290BF1"/>
    <w:rsid w:val="00291CEF"/>
    <w:rsid w:val="00292326"/>
    <w:rsid w:val="002924FD"/>
    <w:rsid w:val="00292A7A"/>
    <w:rsid w:val="0029566F"/>
    <w:rsid w:val="00295A8F"/>
    <w:rsid w:val="00295B24"/>
    <w:rsid w:val="00295B68"/>
    <w:rsid w:val="002A001C"/>
    <w:rsid w:val="002A0146"/>
    <w:rsid w:val="002A02B7"/>
    <w:rsid w:val="002A0599"/>
    <w:rsid w:val="002A1A4D"/>
    <w:rsid w:val="002A4635"/>
    <w:rsid w:val="002A4FF0"/>
    <w:rsid w:val="002A63D3"/>
    <w:rsid w:val="002A6695"/>
    <w:rsid w:val="002A6CB5"/>
    <w:rsid w:val="002A6FAE"/>
    <w:rsid w:val="002A71AA"/>
    <w:rsid w:val="002A7450"/>
    <w:rsid w:val="002B03B3"/>
    <w:rsid w:val="002B2AA4"/>
    <w:rsid w:val="002B3FCC"/>
    <w:rsid w:val="002B4EF5"/>
    <w:rsid w:val="002B5704"/>
    <w:rsid w:val="002B58D7"/>
    <w:rsid w:val="002B7795"/>
    <w:rsid w:val="002B78AA"/>
    <w:rsid w:val="002C09F2"/>
    <w:rsid w:val="002C281F"/>
    <w:rsid w:val="002C3886"/>
    <w:rsid w:val="002C39F9"/>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770"/>
    <w:rsid w:val="002E0814"/>
    <w:rsid w:val="002E0B43"/>
    <w:rsid w:val="002E0C68"/>
    <w:rsid w:val="002E0FC9"/>
    <w:rsid w:val="002E1AA9"/>
    <w:rsid w:val="002E2071"/>
    <w:rsid w:val="002E23DF"/>
    <w:rsid w:val="002E2404"/>
    <w:rsid w:val="002E2898"/>
    <w:rsid w:val="002E2F7F"/>
    <w:rsid w:val="002E35B8"/>
    <w:rsid w:val="002E36ED"/>
    <w:rsid w:val="002E38AA"/>
    <w:rsid w:val="002E3B3A"/>
    <w:rsid w:val="002E3F07"/>
    <w:rsid w:val="002E51B9"/>
    <w:rsid w:val="002E5846"/>
    <w:rsid w:val="002E591F"/>
    <w:rsid w:val="002E5B82"/>
    <w:rsid w:val="002E5DEC"/>
    <w:rsid w:val="002E6047"/>
    <w:rsid w:val="002E750D"/>
    <w:rsid w:val="002F0360"/>
    <w:rsid w:val="002F047B"/>
    <w:rsid w:val="002F0FEA"/>
    <w:rsid w:val="002F1558"/>
    <w:rsid w:val="002F1DBE"/>
    <w:rsid w:val="002F1F4D"/>
    <w:rsid w:val="002F22A3"/>
    <w:rsid w:val="002F2400"/>
    <w:rsid w:val="002F25AB"/>
    <w:rsid w:val="002F2AD7"/>
    <w:rsid w:val="002F3856"/>
    <w:rsid w:val="002F3F06"/>
    <w:rsid w:val="002F3FE6"/>
    <w:rsid w:val="002F4142"/>
    <w:rsid w:val="002F4209"/>
    <w:rsid w:val="002F4724"/>
    <w:rsid w:val="002F495E"/>
    <w:rsid w:val="002F4EEC"/>
    <w:rsid w:val="002F581A"/>
    <w:rsid w:val="002F5CF8"/>
    <w:rsid w:val="002F6ED3"/>
    <w:rsid w:val="002F709A"/>
    <w:rsid w:val="002F79CD"/>
    <w:rsid w:val="002F7D70"/>
    <w:rsid w:val="003007E7"/>
    <w:rsid w:val="00300B9E"/>
    <w:rsid w:val="00300F4C"/>
    <w:rsid w:val="0030154F"/>
    <w:rsid w:val="00301F58"/>
    <w:rsid w:val="00302D41"/>
    <w:rsid w:val="003030A0"/>
    <w:rsid w:val="00303292"/>
    <w:rsid w:val="003041DD"/>
    <w:rsid w:val="00305269"/>
    <w:rsid w:val="00305A3C"/>
    <w:rsid w:val="0030757F"/>
    <w:rsid w:val="00307C43"/>
    <w:rsid w:val="00310AC0"/>
    <w:rsid w:val="00310CAF"/>
    <w:rsid w:val="00310D6F"/>
    <w:rsid w:val="00310D9D"/>
    <w:rsid w:val="00311836"/>
    <w:rsid w:val="003123E5"/>
    <w:rsid w:val="003129CD"/>
    <w:rsid w:val="00312C0E"/>
    <w:rsid w:val="00313AC8"/>
    <w:rsid w:val="003142E0"/>
    <w:rsid w:val="00314346"/>
    <w:rsid w:val="003144A8"/>
    <w:rsid w:val="003147F8"/>
    <w:rsid w:val="0031570B"/>
    <w:rsid w:val="00315AD9"/>
    <w:rsid w:val="00315F1F"/>
    <w:rsid w:val="003162C1"/>
    <w:rsid w:val="00316B5B"/>
    <w:rsid w:val="00316D07"/>
    <w:rsid w:val="0031711F"/>
    <w:rsid w:val="00317689"/>
    <w:rsid w:val="0031772E"/>
    <w:rsid w:val="003205B2"/>
    <w:rsid w:val="003205DD"/>
    <w:rsid w:val="00320760"/>
    <w:rsid w:val="003211D6"/>
    <w:rsid w:val="00321940"/>
    <w:rsid w:val="00322401"/>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067"/>
    <w:rsid w:val="00333C95"/>
    <w:rsid w:val="00334004"/>
    <w:rsid w:val="0033402B"/>
    <w:rsid w:val="003349CB"/>
    <w:rsid w:val="00335508"/>
    <w:rsid w:val="0033553F"/>
    <w:rsid w:val="00336D82"/>
    <w:rsid w:val="00337698"/>
    <w:rsid w:val="003408F4"/>
    <w:rsid w:val="00340BCE"/>
    <w:rsid w:val="00342FF0"/>
    <w:rsid w:val="0034357C"/>
    <w:rsid w:val="00343E64"/>
    <w:rsid w:val="00346AC1"/>
    <w:rsid w:val="0034792E"/>
    <w:rsid w:val="00347EE4"/>
    <w:rsid w:val="003516D1"/>
    <w:rsid w:val="0035188A"/>
    <w:rsid w:val="00351E6A"/>
    <w:rsid w:val="0035237C"/>
    <w:rsid w:val="00352EDB"/>
    <w:rsid w:val="00355B5C"/>
    <w:rsid w:val="00357962"/>
    <w:rsid w:val="0036050E"/>
    <w:rsid w:val="00362355"/>
    <w:rsid w:val="00362C76"/>
    <w:rsid w:val="00363109"/>
    <w:rsid w:val="0036506F"/>
    <w:rsid w:val="00365191"/>
    <w:rsid w:val="00366205"/>
    <w:rsid w:val="0036626B"/>
    <w:rsid w:val="003666B7"/>
    <w:rsid w:val="0036693C"/>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709"/>
    <w:rsid w:val="00391C1C"/>
    <w:rsid w:val="00391E58"/>
    <w:rsid w:val="0039265D"/>
    <w:rsid w:val="003927E6"/>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32F"/>
    <w:rsid w:val="003A2E66"/>
    <w:rsid w:val="003A4488"/>
    <w:rsid w:val="003A4C2D"/>
    <w:rsid w:val="003A62C5"/>
    <w:rsid w:val="003A63F6"/>
    <w:rsid w:val="003A701E"/>
    <w:rsid w:val="003A7061"/>
    <w:rsid w:val="003A7A32"/>
    <w:rsid w:val="003B0020"/>
    <w:rsid w:val="003B0194"/>
    <w:rsid w:val="003B2308"/>
    <w:rsid w:val="003B2F49"/>
    <w:rsid w:val="003B32B4"/>
    <w:rsid w:val="003B3CCC"/>
    <w:rsid w:val="003B4550"/>
    <w:rsid w:val="003B4810"/>
    <w:rsid w:val="003B4B90"/>
    <w:rsid w:val="003B4DAB"/>
    <w:rsid w:val="003B643C"/>
    <w:rsid w:val="003B6E0D"/>
    <w:rsid w:val="003B7087"/>
    <w:rsid w:val="003B77B8"/>
    <w:rsid w:val="003B7AAC"/>
    <w:rsid w:val="003C0278"/>
    <w:rsid w:val="003C0594"/>
    <w:rsid w:val="003C0BB7"/>
    <w:rsid w:val="003C0FB5"/>
    <w:rsid w:val="003C1039"/>
    <w:rsid w:val="003C1439"/>
    <w:rsid w:val="003C2525"/>
    <w:rsid w:val="003C421A"/>
    <w:rsid w:val="003C4B33"/>
    <w:rsid w:val="003C5EE5"/>
    <w:rsid w:val="003C63A7"/>
    <w:rsid w:val="003C77D2"/>
    <w:rsid w:val="003C7E4E"/>
    <w:rsid w:val="003D02D5"/>
    <w:rsid w:val="003D069C"/>
    <w:rsid w:val="003D0728"/>
    <w:rsid w:val="003D1205"/>
    <w:rsid w:val="003D1BB6"/>
    <w:rsid w:val="003D1F29"/>
    <w:rsid w:val="003D2634"/>
    <w:rsid w:val="003D2C4C"/>
    <w:rsid w:val="003D2D86"/>
    <w:rsid w:val="003D2EA7"/>
    <w:rsid w:val="003D57E8"/>
    <w:rsid w:val="003D5FD7"/>
    <w:rsid w:val="003D63E0"/>
    <w:rsid w:val="003D71A0"/>
    <w:rsid w:val="003D79D9"/>
    <w:rsid w:val="003D7E7B"/>
    <w:rsid w:val="003E005C"/>
    <w:rsid w:val="003E02B6"/>
    <w:rsid w:val="003E0682"/>
    <w:rsid w:val="003E0951"/>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6CA"/>
    <w:rsid w:val="003E79BC"/>
    <w:rsid w:val="003E7B44"/>
    <w:rsid w:val="003E7C17"/>
    <w:rsid w:val="003E7CC5"/>
    <w:rsid w:val="003F0F3F"/>
    <w:rsid w:val="003F1380"/>
    <w:rsid w:val="003F173D"/>
    <w:rsid w:val="003F1D57"/>
    <w:rsid w:val="003F20CE"/>
    <w:rsid w:val="003F23DA"/>
    <w:rsid w:val="003F2E1C"/>
    <w:rsid w:val="003F3E65"/>
    <w:rsid w:val="003F4196"/>
    <w:rsid w:val="003F48AF"/>
    <w:rsid w:val="003F5071"/>
    <w:rsid w:val="003F69CC"/>
    <w:rsid w:val="003F6CF8"/>
    <w:rsid w:val="00400456"/>
    <w:rsid w:val="00400C4A"/>
    <w:rsid w:val="004012B3"/>
    <w:rsid w:val="0040193A"/>
    <w:rsid w:val="00401B84"/>
    <w:rsid w:val="00402055"/>
    <w:rsid w:val="0040266A"/>
    <w:rsid w:val="00402879"/>
    <w:rsid w:val="00403C32"/>
    <w:rsid w:val="004041F7"/>
    <w:rsid w:val="004048E8"/>
    <w:rsid w:val="00404FC1"/>
    <w:rsid w:val="00405461"/>
    <w:rsid w:val="0040649A"/>
    <w:rsid w:val="0040652B"/>
    <w:rsid w:val="00407525"/>
    <w:rsid w:val="00410062"/>
    <w:rsid w:val="004109BD"/>
    <w:rsid w:val="00410B51"/>
    <w:rsid w:val="00410CC7"/>
    <w:rsid w:val="00410D07"/>
    <w:rsid w:val="00410D81"/>
    <w:rsid w:val="0041154F"/>
    <w:rsid w:val="00411C0A"/>
    <w:rsid w:val="004121EA"/>
    <w:rsid w:val="00412CA5"/>
    <w:rsid w:val="00413880"/>
    <w:rsid w:val="00413A2E"/>
    <w:rsid w:val="00414018"/>
    <w:rsid w:val="00414B6F"/>
    <w:rsid w:val="00414D91"/>
    <w:rsid w:val="00415A9F"/>
    <w:rsid w:val="004169A3"/>
    <w:rsid w:val="00417701"/>
    <w:rsid w:val="00417781"/>
    <w:rsid w:val="00417880"/>
    <w:rsid w:val="00421057"/>
    <w:rsid w:val="004214EC"/>
    <w:rsid w:val="00421653"/>
    <w:rsid w:val="004217AD"/>
    <w:rsid w:val="004219BF"/>
    <w:rsid w:val="004221C6"/>
    <w:rsid w:val="00422F80"/>
    <w:rsid w:val="00424410"/>
    <w:rsid w:val="00424C45"/>
    <w:rsid w:val="004252C8"/>
    <w:rsid w:val="0042537F"/>
    <w:rsid w:val="004255D1"/>
    <w:rsid w:val="004277ED"/>
    <w:rsid w:val="00427A34"/>
    <w:rsid w:val="00430784"/>
    <w:rsid w:val="004310AB"/>
    <w:rsid w:val="004319C2"/>
    <w:rsid w:val="00431F7A"/>
    <w:rsid w:val="00432764"/>
    <w:rsid w:val="00433A11"/>
    <w:rsid w:val="00435049"/>
    <w:rsid w:val="0043509E"/>
    <w:rsid w:val="0043511C"/>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4A3"/>
    <w:rsid w:val="00462966"/>
    <w:rsid w:val="00463575"/>
    <w:rsid w:val="004638E8"/>
    <w:rsid w:val="00463D23"/>
    <w:rsid w:val="0046588F"/>
    <w:rsid w:val="00465DF9"/>
    <w:rsid w:val="0046613E"/>
    <w:rsid w:val="0046627B"/>
    <w:rsid w:val="00466FA5"/>
    <w:rsid w:val="004676C5"/>
    <w:rsid w:val="00467867"/>
    <w:rsid w:val="00467FDF"/>
    <w:rsid w:val="00470505"/>
    <w:rsid w:val="00470783"/>
    <w:rsid w:val="00471B2C"/>
    <w:rsid w:val="004723D0"/>
    <w:rsid w:val="00472470"/>
    <w:rsid w:val="00472BA0"/>
    <w:rsid w:val="00473C72"/>
    <w:rsid w:val="00473D41"/>
    <w:rsid w:val="004750A1"/>
    <w:rsid w:val="004758B3"/>
    <w:rsid w:val="004760EE"/>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3E18"/>
    <w:rsid w:val="00496068"/>
    <w:rsid w:val="00496170"/>
    <w:rsid w:val="00496D7B"/>
    <w:rsid w:val="004A0BFE"/>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623"/>
    <w:rsid w:val="004B7343"/>
    <w:rsid w:val="004B77E3"/>
    <w:rsid w:val="004C0260"/>
    <w:rsid w:val="004C0607"/>
    <w:rsid w:val="004C0E72"/>
    <w:rsid w:val="004C114D"/>
    <w:rsid w:val="004C1552"/>
    <w:rsid w:val="004C178B"/>
    <w:rsid w:val="004C17BE"/>
    <w:rsid w:val="004C1856"/>
    <w:rsid w:val="004C230A"/>
    <w:rsid w:val="004C2680"/>
    <w:rsid w:val="004C273D"/>
    <w:rsid w:val="004C48EE"/>
    <w:rsid w:val="004C4E5E"/>
    <w:rsid w:val="004C4F9B"/>
    <w:rsid w:val="004C59BA"/>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0BA"/>
    <w:rsid w:val="004E2D44"/>
    <w:rsid w:val="004E3C4B"/>
    <w:rsid w:val="004E40B3"/>
    <w:rsid w:val="004E4E98"/>
    <w:rsid w:val="004E751C"/>
    <w:rsid w:val="004E7E0E"/>
    <w:rsid w:val="004F0772"/>
    <w:rsid w:val="004F2041"/>
    <w:rsid w:val="004F268F"/>
    <w:rsid w:val="004F269B"/>
    <w:rsid w:val="004F2868"/>
    <w:rsid w:val="004F34CA"/>
    <w:rsid w:val="004F363F"/>
    <w:rsid w:val="004F3F4E"/>
    <w:rsid w:val="004F4625"/>
    <w:rsid w:val="004F4D22"/>
    <w:rsid w:val="004F5A68"/>
    <w:rsid w:val="004F7322"/>
    <w:rsid w:val="004F7894"/>
    <w:rsid w:val="004F7A21"/>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92E"/>
    <w:rsid w:val="00510DD2"/>
    <w:rsid w:val="00510F21"/>
    <w:rsid w:val="005123ED"/>
    <w:rsid w:val="00513FA0"/>
    <w:rsid w:val="00514241"/>
    <w:rsid w:val="00514C80"/>
    <w:rsid w:val="005150D2"/>
    <w:rsid w:val="0051531D"/>
    <w:rsid w:val="0051544C"/>
    <w:rsid w:val="00515908"/>
    <w:rsid w:val="00515EB3"/>
    <w:rsid w:val="00516F9B"/>
    <w:rsid w:val="005176DF"/>
    <w:rsid w:val="00517A18"/>
    <w:rsid w:val="00517FDA"/>
    <w:rsid w:val="005206D5"/>
    <w:rsid w:val="005208FB"/>
    <w:rsid w:val="00520DE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85F"/>
    <w:rsid w:val="00544BC8"/>
    <w:rsid w:val="0054519E"/>
    <w:rsid w:val="00545354"/>
    <w:rsid w:val="0054544C"/>
    <w:rsid w:val="00545A1C"/>
    <w:rsid w:val="00545C0F"/>
    <w:rsid w:val="005460E7"/>
    <w:rsid w:val="00546A98"/>
    <w:rsid w:val="0054719A"/>
    <w:rsid w:val="00550275"/>
    <w:rsid w:val="0055196D"/>
    <w:rsid w:val="00551E58"/>
    <w:rsid w:val="005524EE"/>
    <w:rsid w:val="00552557"/>
    <w:rsid w:val="00552D87"/>
    <w:rsid w:val="005530C6"/>
    <w:rsid w:val="00554B06"/>
    <w:rsid w:val="00554C80"/>
    <w:rsid w:val="0055507D"/>
    <w:rsid w:val="00555451"/>
    <w:rsid w:val="005559BA"/>
    <w:rsid w:val="00555A76"/>
    <w:rsid w:val="005564BC"/>
    <w:rsid w:val="0055671D"/>
    <w:rsid w:val="00557448"/>
    <w:rsid w:val="00560097"/>
    <w:rsid w:val="0056015F"/>
    <w:rsid w:val="005607A4"/>
    <w:rsid w:val="0056285C"/>
    <w:rsid w:val="00563687"/>
    <w:rsid w:val="00563D36"/>
    <w:rsid w:val="00563FB6"/>
    <w:rsid w:val="0056585B"/>
    <w:rsid w:val="005659B0"/>
    <w:rsid w:val="00565D7B"/>
    <w:rsid w:val="00566EDC"/>
    <w:rsid w:val="00567AAE"/>
    <w:rsid w:val="00567DDB"/>
    <w:rsid w:val="00570249"/>
    <w:rsid w:val="005704D0"/>
    <w:rsid w:val="00570C1F"/>
    <w:rsid w:val="0057108A"/>
    <w:rsid w:val="00571420"/>
    <w:rsid w:val="00571A33"/>
    <w:rsid w:val="00572227"/>
    <w:rsid w:val="00573AC2"/>
    <w:rsid w:val="00573DF0"/>
    <w:rsid w:val="0057421F"/>
    <w:rsid w:val="005745C0"/>
    <w:rsid w:val="005746CE"/>
    <w:rsid w:val="00576150"/>
    <w:rsid w:val="00577915"/>
    <w:rsid w:val="00577AA2"/>
    <w:rsid w:val="00577B03"/>
    <w:rsid w:val="005804F0"/>
    <w:rsid w:val="00580585"/>
    <w:rsid w:val="00581859"/>
    <w:rsid w:val="00581908"/>
    <w:rsid w:val="00582803"/>
    <w:rsid w:val="00582B4E"/>
    <w:rsid w:val="005830F7"/>
    <w:rsid w:val="005831F3"/>
    <w:rsid w:val="00583A10"/>
    <w:rsid w:val="00583A37"/>
    <w:rsid w:val="00583AC3"/>
    <w:rsid w:val="00584556"/>
    <w:rsid w:val="00584935"/>
    <w:rsid w:val="00584F7E"/>
    <w:rsid w:val="005851B9"/>
    <w:rsid w:val="00585772"/>
    <w:rsid w:val="00586CAD"/>
    <w:rsid w:val="00586DE3"/>
    <w:rsid w:val="005875E0"/>
    <w:rsid w:val="00587872"/>
    <w:rsid w:val="00587BCD"/>
    <w:rsid w:val="00587E2E"/>
    <w:rsid w:val="00587E3D"/>
    <w:rsid w:val="005902E4"/>
    <w:rsid w:val="00590CEE"/>
    <w:rsid w:val="00591CC5"/>
    <w:rsid w:val="00591E62"/>
    <w:rsid w:val="00591F60"/>
    <w:rsid w:val="00592308"/>
    <w:rsid w:val="00592DCF"/>
    <w:rsid w:val="00593104"/>
    <w:rsid w:val="005933FF"/>
    <w:rsid w:val="00594130"/>
    <w:rsid w:val="00594794"/>
    <w:rsid w:val="00594B9F"/>
    <w:rsid w:val="005969C8"/>
    <w:rsid w:val="00596FF9"/>
    <w:rsid w:val="0059793D"/>
    <w:rsid w:val="00597A82"/>
    <w:rsid w:val="00597B46"/>
    <w:rsid w:val="005A1049"/>
    <w:rsid w:val="005A14CC"/>
    <w:rsid w:val="005A152C"/>
    <w:rsid w:val="005A3C2D"/>
    <w:rsid w:val="005A3DA2"/>
    <w:rsid w:val="005A4E59"/>
    <w:rsid w:val="005A6891"/>
    <w:rsid w:val="005A6EFF"/>
    <w:rsid w:val="005A7475"/>
    <w:rsid w:val="005A759A"/>
    <w:rsid w:val="005B022A"/>
    <w:rsid w:val="005B0987"/>
    <w:rsid w:val="005B2177"/>
    <w:rsid w:val="005B39E2"/>
    <w:rsid w:val="005B3D19"/>
    <w:rsid w:val="005B3F97"/>
    <w:rsid w:val="005B54D1"/>
    <w:rsid w:val="005B5569"/>
    <w:rsid w:val="005B674C"/>
    <w:rsid w:val="005B6E41"/>
    <w:rsid w:val="005B737C"/>
    <w:rsid w:val="005C04DB"/>
    <w:rsid w:val="005C0AD4"/>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8B5"/>
    <w:rsid w:val="005D4CC4"/>
    <w:rsid w:val="005D4F18"/>
    <w:rsid w:val="005E023C"/>
    <w:rsid w:val="005E05CD"/>
    <w:rsid w:val="005E0E55"/>
    <w:rsid w:val="005E1D7B"/>
    <w:rsid w:val="005E249C"/>
    <w:rsid w:val="005E28F0"/>
    <w:rsid w:val="005E2A5C"/>
    <w:rsid w:val="005E2F3F"/>
    <w:rsid w:val="005E3219"/>
    <w:rsid w:val="005E3919"/>
    <w:rsid w:val="005E3EA2"/>
    <w:rsid w:val="005E43FC"/>
    <w:rsid w:val="005E44BF"/>
    <w:rsid w:val="005E475F"/>
    <w:rsid w:val="005E4BF7"/>
    <w:rsid w:val="005E4D38"/>
    <w:rsid w:val="005E4E79"/>
    <w:rsid w:val="005E4E8F"/>
    <w:rsid w:val="005E500F"/>
    <w:rsid w:val="005E520D"/>
    <w:rsid w:val="005E5958"/>
    <w:rsid w:val="005E5C67"/>
    <w:rsid w:val="005E5EEF"/>
    <w:rsid w:val="005E6086"/>
    <w:rsid w:val="005E612F"/>
    <w:rsid w:val="005E6AA5"/>
    <w:rsid w:val="005E79CF"/>
    <w:rsid w:val="005E7B63"/>
    <w:rsid w:val="005E7C51"/>
    <w:rsid w:val="005F0EBB"/>
    <w:rsid w:val="005F111D"/>
    <w:rsid w:val="005F1C95"/>
    <w:rsid w:val="005F1FA1"/>
    <w:rsid w:val="005F33EB"/>
    <w:rsid w:val="005F35CA"/>
    <w:rsid w:val="005F43E7"/>
    <w:rsid w:val="005F466E"/>
    <w:rsid w:val="005F5231"/>
    <w:rsid w:val="005F575C"/>
    <w:rsid w:val="005F5C82"/>
    <w:rsid w:val="005F6E45"/>
    <w:rsid w:val="00600172"/>
    <w:rsid w:val="00600ED0"/>
    <w:rsid w:val="006013E0"/>
    <w:rsid w:val="00602172"/>
    <w:rsid w:val="006025D9"/>
    <w:rsid w:val="00602B8F"/>
    <w:rsid w:val="00603072"/>
    <w:rsid w:val="00603453"/>
    <w:rsid w:val="00603B75"/>
    <w:rsid w:val="00603BB9"/>
    <w:rsid w:val="00603E80"/>
    <w:rsid w:val="006044CC"/>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643"/>
    <w:rsid w:val="00613F20"/>
    <w:rsid w:val="006147E3"/>
    <w:rsid w:val="006148A7"/>
    <w:rsid w:val="00614D5A"/>
    <w:rsid w:val="00615093"/>
    <w:rsid w:val="00615713"/>
    <w:rsid w:val="00615DAC"/>
    <w:rsid w:val="00616AD5"/>
    <w:rsid w:val="00616AED"/>
    <w:rsid w:val="006174B3"/>
    <w:rsid w:val="0061762E"/>
    <w:rsid w:val="006178D6"/>
    <w:rsid w:val="00617B0E"/>
    <w:rsid w:val="00617B69"/>
    <w:rsid w:val="00617C21"/>
    <w:rsid w:val="0062028B"/>
    <w:rsid w:val="006204A5"/>
    <w:rsid w:val="00620F17"/>
    <w:rsid w:val="006226E1"/>
    <w:rsid w:val="00623653"/>
    <w:rsid w:val="00624236"/>
    <w:rsid w:val="0062459B"/>
    <w:rsid w:val="006248A6"/>
    <w:rsid w:val="0062573D"/>
    <w:rsid w:val="00625751"/>
    <w:rsid w:val="00627421"/>
    <w:rsid w:val="00627425"/>
    <w:rsid w:val="006276AD"/>
    <w:rsid w:val="006278EE"/>
    <w:rsid w:val="00630405"/>
    <w:rsid w:val="00630C3B"/>
    <w:rsid w:val="006312A6"/>
    <w:rsid w:val="006313DB"/>
    <w:rsid w:val="0063149E"/>
    <w:rsid w:val="006315D7"/>
    <w:rsid w:val="00631951"/>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82B"/>
    <w:rsid w:val="00643D0F"/>
    <w:rsid w:val="00643EA8"/>
    <w:rsid w:val="00644010"/>
    <w:rsid w:val="006450F0"/>
    <w:rsid w:val="0064547A"/>
    <w:rsid w:val="00645788"/>
    <w:rsid w:val="0064580C"/>
    <w:rsid w:val="00645951"/>
    <w:rsid w:val="00645BE7"/>
    <w:rsid w:val="006461E0"/>
    <w:rsid w:val="006501E0"/>
    <w:rsid w:val="006505A4"/>
    <w:rsid w:val="006509B6"/>
    <w:rsid w:val="00651881"/>
    <w:rsid w:val="006518E7"/>
    <w:rsid w:val="00651A41"/>
    <w:rsid w:val="00651BB2"/>
    <w:rsid w:val="00652D3B"/>
    <w:rsid w:val="00653117"/>
    <w:rsid w:val="00653172"/>
    <w:rsid w:val="0065390B"/>
    <w:rsid w:val="00653F9F"/>
    <w:rsid w:val="00653FFA"/>
    <w:rsid w:val="00654321"/>
    <w:rsid w:val="00654701"/>
    <w:rsid w:val="00654AC9"/>
    <w:rsid w:val="0065509C"/>
    <w:rsid w:val="0065523E"/>
    <w:rsid w:val="00655D25"/>
    <w:rsid w:val="00655DAD"/>
    <w:rsid w:val="00656EB4"/>
    <w:rsid w:val="00657278"/>
    <w:rsid w:val="006572E5"/>
    <w:rsid w:val="006579B3"/>
    <w:rsid w:val="00657CCC"/>
    <w:rsid w:val="00662783"/>
    <w:rsid w:val="006629A3"/>
    <w:rsid w:val="0066313A"/>
    <w:rsid w:val="00663A4E"/>
    <w:rsid w:val="00664CD3"/>
    <w:rsid w:val="00664E34"/>
    <w:rsid w:val="00665910"/>
    <w:rsid w:val="00665944"/>
    <w:rsid w:val="00665D37"/>
    <w:rsid w:val="00665FDC"/>
    <w:rsid w:val="00666751"/>
    <w:rsid w:val="006667DA"/>
    <w:rsid w:val="00666869"/>
    <w:rsid w:val="00670570"/>
    <w:rsid w:val="006707C2"/>
    <w:rsid w:val="006711A3"/>
    <w:rsid w:val="0067290C"/>
    <w:rsid w:val="006736E0"/>
    <w:rsid w:val="006738A7"/>
    <w:rsid w:val="00673D5B"/>
    <w:rsid w:val="00673E0F"/>
    <w:rsid w:val="00673F81"/>
    <w:rsid w:val="00675963"/>
    <w:rsid w:val="00675EA3"/>
    <w:rsid w:val="0067607D"/>
    <w:rsid w:val="006762A9"/>
    <w:rsid w:val="0067649C"/>
    <w:rsid w:val="00676648"/>
    <w:rsid w:val="00677764"/>
    <w:rsid w:val="00677ED1"/>
    <w:rsid w:val="00680281"/>
    <w:rsid w:val="006803D1"/>
    <w:rsid w:val="00680548"/>
    <w:rsid w:val="0068129F"/>
    <w:rsid w:val="0068148B"/>
    <w:rsid w:val="006818F4"/>
    <w:rsid w:val="0068254F"/>
    <w:rsid w:val="0068289E"/>
    <w:rsid w:val="00682E4B"/>
    <w:rsid w:val="00683043"/>
    <w:rsid w:val="00683D77"/>
    <w:rsid w:val="00684AB1"/>
    <w:rsid w:val="006857BA"/>
    <w:rsid w:val="00686079"/>
    <w:rsid w:val="00686510"/>
    <w:rsid w:val="00686671"/>
    <w:rsid w:val="006869ED"/>
    <w:rsid w:val="00686D90"/>
    <w:rsid w:val="006879BD"/>
    <w:rsid w:val="00687D01"/>
    <w:rsid w:val="00687DE1"/>
    <w:rsid w:val="006903B9"/>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603"/>
    <w:rsid w:val="00697320"/>
    <w:rsid w:val="006976DF"/>
    <w:rsid w:val="006A0B35"/>
    <w:rsid w:val="006A0FAC"/>
    <w:rsid w:val="006A12E3"/>
    <w:rsid w:val="006A1B63"/>
    <w:rsid w:val="006A21DB"/>
    <w:rsid w:val="006A3C50"/>
    <w:rsid w:val="006A44D6"/>
    <w:rsid w:val="006A4CA2"/>
    <w:rsid w:val="006A7060"/>
    <w:rsid w:val="006A72E9"/>
    <w:rsid w:val="006A7CCE"/>
    <w:rsid w:val="006B0917"/>
    <w:rsid w:val="006B1514"/>
    <w:rsid w:val="006B21FC"/>
    <w:rsid w:val="006B287B"/>
    <w:rsid w:val="006B2D11"/>
    <w:rsid w:val="006B2EF6"/>
    <w:rsid w:val="006B3854"/>
    <w:rsid w:val="006B460E"/>
    <w:rsid w:val="006C032D"/>
    <w:rsid w:val="006C05F5"/>
    <w:rsid w:val="006C06EC"/>
    <w:rsid w:val="006C0BD0"/>
    <w:rsid w:val="006C0D1A"/>
    <w:rsid w:val="006C1B61"/>
    <w:rsid w:val="006C3049"/>
    <w:rsid w:val="006C309F"/>
    <w:rsid w:val="006C39A7"/>
    <w:rsid w:val="006C49C7"/>
    <w:rsid w:val="006C4AAE"/>
    <w:rsid w:val="006C4AFD"/>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8C"/>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E5F"/>
    <w:rsid w:val="006E3290"/>
    <w:rsid w:val="006E3843"/>
    <w:rsid w:val="006E38FC"/>
    <w:rsid w:val="006E3BD2"/>
    <w:rsid w:val="006E3CB5"/>
    <w:rsid w:val="006E414A"/>
    <w:rsid w:val="006E4483"/>
    <w:rsid w:val="006E471D"/>
    <w:rsid w:val="006E488D"/>
    <w:rsid w:val="006E4DE3"/>
    <w:rsid w:val="006E55C3"/>
    <w:rsid w:val="006E5A2B"/>
    <w:rsid w:val="006E651D"/>
    <w:rsid w:val="006F000B"/>
    <w:rsid w:val="006F01E9"/>
    <w:rsid w:val="006F0FDA"/>
    <w:rsid w:val="006F132E"/>
    <w:rsid w:val="006F38CF"/>
    <w:rsid w:val="006F39AA"/>
    <w:rsid w:val="006F39AE"/>
    <w:rsid w:val="006F42AE"/>
    <w:rsid w:val="006F5128"/>
    <w:rsid w:val="006F5AD3"/>
    <w:rsid w:val="006F65D6"/>
    <w:rsid w:val="006F6940"/>
    <w:rsid w:val="006F7CFD"/>
    <w:rsid w:val="006F7FC9"/>
    <w:rsid w:val="00701BBB"/>
    <w:rsid w:val="007021C8"/>
    <w:rsid w:val="00703AD8"/>
    <w:rsid w:val="00703EE7"/>
    <w:rsid w:val="0070510C"/>
    <w:rsid w:val="007051FC"/>
    <w:rsid w:val="00705C38"/>
    <w:rsid w:val="00705C76"/>
    <w:rsid w:val="00705E3C"/>
    <w:rsid w:val="0070636B"/>
    <w:rsid w:val="007069F7"/>
    <w:rsid w:val="0070733E"/>
    <w:rsid w:val="00707848"/>
    <w:rsid w:val="007078E7"/>
    <w:rsid w:val="00707CC0"/>
    <w:rsid w:val="00707D7A"/>
    <w:rsid w:val="00710CE0"/>
    <w:rsid w:val="007119D9"/>
    <w:rsid w:val="007120E5"/>
    <w:rsid w:val="00712234"/>
    <w:rsid w:val="0071281E"/>
    <w:rsid w:val="00713D8A"/>
    <w:rsid w:val="00713E27"/>
    <w:rsid w:val="007141DC"/>
    <w:rsid w:val="00714CE2"/>
    <w:rsid w:val="00714FAF"/>
    <w:rsid w:val="0071572C"/>
    <w:rsid w:val="00715746"/>
    <w:rsid w:val="00715A5B"/>
    <w:rsid w:val="007174FC"/>
    <w:rsid w:val="00717F8C"/>
    <w:rsid w:val="0072058E"/>
    <w:rsid w:val="0072085C"/>
    <w:rsid w:val="00720D96"/>
    <w:rsid w:val="0072128B"/>
    <w:rsid w:val="0072169C"/>
    <w:rsid w:val="00721928"/>
    <w:rsid w:val="00722BAC"/>
    <w:rsid w:val="00722E7E"/>
    <w:rsid w:val="0072319E"/>
    <w:rsid w:val="00723CA8"/>
    <w:rsid w:val="0072471D"/>
    <w:rsid w:val="00725192"/>
    <w:rsid w:val="007257CB"/>
    <w:rsid w:val="00725871"/>
    <w:rsid w:val="00726C28"/>
    <w:rsid w:val="0072704C"/>
    <w:rsid w:val="00730F80"/>
    <w:rsid w:val="0073102C"/>
    <w:rsid w:val="007314E9"/>
    <w:rsid w:val="00731616"/>
    <w:rsid w:val="00731D52"/>
    <w:rsid w:val="00732472"/>
    <w:rsid w:val="00732763"/>
    <w:rsid w:val="00732A4A"/>
    <w:rsid w:val="00732BE8"/>
    <w:rsid w:val="0073332B"/>
    <w:rsid w:val="00733350"/>
    <w:rsid w:val="0073337E"/>
    <w:rsid w:val="00733719"/>
    <w:rsid w:val="00734046"/>
    <w:rsid w:val="00735019"/>
    <w:rsid w:val="00736FF6"/>
    <w:rsid w:val="0073713A"/>
    <w:rsid w:val="0073714B"/>
    <w:rsid w:val="007400DB"/>
    <w:rsid w:val="00740487"/>
    <w:rsid w:val="0074086F"/>
    <w:rsid w:val="00740A7A"/>
    <w:rsid w:val="00740E7D"/>
    <w:rsid w:val="00741186"/>
    <w:rsid w:val="0074124A"/>
    <w:rsid w:val="007414B5"/>
    <w:rsid w:val="0074165F"/>
    <w:rsid w:val="00741FF7"/>
    <w:rsid w:val="00742262"/>
    <w:rsid w:val="00742993"/>
    <w:rsid w:val="00744F44"/>
    <w:rsid w:val="0074568D"/>
    <w:rsid w:val="007461B6"/>
    <w:rsid w:val="00746350"/>
    <w:rsid w:val="00746E91"/>
    <w:rsid w:val="00750C5F"/>
    <w:rsid w:val="00751418"/>
    <w:rsid w:val="007518C7"/>
    <w:rsid w:val="007519FE"/>
    <w:rsid w:val="00751DA0"/>
    <w:rsid w:val="00751EB1"/>
    <w:rsid w:val="00752920"/>
    <w:rsid w:val="00752CBF"/>
    <w:rsid w:val="007535BE"/>
    <w:rsid w:val="00753695"/>
    <w:rsid w:val="00753A12"/>
    <w:rsid w:val="0075405B"/>
    <w:rsid w:val="0075490F"/>
    <w:rsid w:val="00754E86"/>
    <w:rsid w:val="0075506D"/>
    <w:rsid w:val="00755564"/>
    <w:rsid w:val="00761545"/>
    <w:rsid w:val="00761D2B"/>
    <w:rsid w:val="00762396"/>
    <w:rsid w:val="00762891"/>
    <w:rsid w:val="00763D3E"/>
    <w:rsid w:val="007656F7"/>
    <w:rsid w:val="00766AC1"/>
    <w:rsid w:val="00766C0D"/>
    <w:rsid w:val="00767593"/>
    <w:rsid w:val="00767B3E"/>
    <w:rsid w:val="00770F70"/>
    <w:rsid w:val="00771039"/>
    <w:rsid w:val="007710FF"/>
    <w:rsid w:val="007711BE"/>
    <w:rsid w:val="00772A78"/>
    <w:rsid w:val="00772BB9"/>
    <w:rsid w:val="00772EF3"/>
    <w:rsid w:val="0077304B"/>
    <w:rsid w:val="007732E0"/>
    <w:rsid w:val="00773392"/>
    <w:rsid w:val="00773609"/>
    <w:rsid w:val="00773C76"/>
    <w:rsid w:val="00773D56"/>
    <w:rsid w:val="007743E3"/>
    <w:rsid w:val="0077441B"/>
    <w:rsid w:val="00774E0B"/>
    <w:rsid w:val="007759C0"/>
    <w:rsid w:val="00775CF0"/>
    <w:rsid w:val="00775D36"/>
    <w:rsid w:val="00775D6C"/>
    <w:rsid w:val="007766FF"/>
    <w:rsid w:val="00776FEA"/>
    <w:rsid w:val="00777608"/>
    <w:rsid w:val="00777802"/>
    <w:rsid w:val="00777B8E"/>
    <w:rsid w:val="007800FE"/>
    <w:rsid w:val="007810E3"/>
    <w:rsid w:val="00781646"/>
    <w:rsid w:val="007825DF"/>
    <w:rsid w:val="00783348"/>
    <w:rsid w:val="007836DF"/>
    <w:rsid w:val="007840F7"/>
    <w:rsid w:val="00784752"/>
    <w:rsid w:val="007847DC"/>
    <w:rsid w:val="00784B66"/>
    <w:rsid w:val="00784CE2"/>
    <w:rsid w:val="0078518C"/>
    <w:rsid w:val="007861C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356"/>
    <w:rsid w:val="0079754A"/>
    <w:rsid w:val="007A013F"/>
    <w:rsid w:val="007A0F4D"/>
    <w:rsid w:val="007A1208"/>
    <w:rsid w:val="007A14B0"/>
    <w:rsid w:val="007A1832"/>
    <w:rsid w:val="007A18A5"/>
    <w:rsid w:val="007A334B"/>
    <w:rsid w:val="007A3E2D"/>
    <w:rsid w:val="007A3F0B"/>
    <w:rsid w:val="007A443E"/>
    <w:rsid w:val="007A4D03"/>
    <w:rsid w:val="007A4D8A"/>
    <w:rsid w:val="007A544F"/>
    <w:rsid w:val="007A58DF"/>
    <w:rsid w:val="007A5C28"/>
    <w:rsid w:val="007A6026"/>
    <w:rsid w:val="007A798B"/>
    <w:rsid w:val="007A7F62"/>
    <w:rsid w:val="007B043E"/>
    <w:rsid w:val="007B10C8"/>
    <w:rsid w:val="007B260E"/>
    <w:rsid w:val="007B3759"/>
    <w:rsid w:val="007B37FC"/>
    <w:rsid w:val="007B6A35"/>
    <w:rsid w:val="007B75EA"/>
    <w:rsid w:val="007B7840"/>
    <w:rsid w:val="007B78E0"/>
    <w:rsid w:val="007C0182"/>
    <w:rsid w:val="007C1502"/>
    <w:rsid w:val="007C1B39"/>
    <w:rsid w:val="007C225A"/>
    <w:rsid w:val="007C28E2"/>
    <w:rsid w:val="007C3F08"/>
    <w:rsid w:val="007C4F59"/>
    <w:rsid w:val="007C563E"/>
    <w:rsid w:val="007C5DBD"/>
    <w:rsid w:val="007C71BC"/>
    <w:rsid w:val="007C7DEE"/>
    <w:rsid w:val="007C7E70"/>
    <w:rsid w:val="007C7FA7"/>
    <w:rsid w:val="007D02A2"/>
    <w:rsid w:val="007D0406"/>
    <w:rsid w:val="007D0663"/>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684"/>
    <w:rsid w:val="007E1DF7"/>
    <w:rsid w:val="007E22F1"/>
    <w:rsid w:val="007E28FF"/>
    <w:rsid w:val="007E3F0E"/>
    <w:rsid w:val="007E3F9A"/>
    <w:rsid w:val="007E46B9"/>
    <w:rsid w:val="007E6A5B"/>
    <w:rsid w:val="007E7180"/>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27A"/>
    <w:rsid w:val="008110DA"/>
    <w:rsid w:val="008117E7"/>
    <w:rsid w:val="00812852"/>
    <w:rsid w:val="00812B45"/>
    <w:rsid w:val="008138BF"/>
    <w:rsid w:val="00813EE9"/>
    <w:rsid w:val="008143B6"/>
    <w:rsid w:val="008143E4"/>
    <w:rsid w:val="008149EE"/>
    <w:rsid w:val="00814C1B"/>
    <w:rsid w:val="00814E27"/>
    <w:rsid w:val="008155B6"/>
    <w:rsid w:val="008157CB"/>
    <w:rsid w:val="00815B1F"/>
    <w:rsid w:val="00815CE3"/>
    <w:rsid w:val="00816DD3"/>
    <w:rsid w:val="00816EB5"/>
    <w:rsid w:val="0081756C"/>
    <w:rsid w:val="008177C8"/>
    <w:rsid w:val="00820D82"/>
    <w:rsid w:val="00820EB9"/>
    <w:rsid w:val="00821853"/>
    <w:rsid w:val="00821B4C"/>
    <w:rsid w:val="008222E4"/>
    <w:rsid w:val="00822A7C"/>
    <w:rsid w:val="008239D4"/>
    <w:rsid w:val="00823D07"/>
    <w:rsid w:val="00823D9B"/>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38C"/>
    <w:rsid w:val="008378E8"/>
    <w:rsid w:val="0084079F"/>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5AE"/>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EF"/>
    <w:rsid w:val="008617C5"/>
    <w:rsid w:val="00861E09"/>
    <w:rsid w:val="00861E9A"/>
    <w:rsid w:val="00862D23"/>
    <w:rsid w:val="008633FD"/>
    <w:rsid w:val="00863540"/>
    <w:rsid w:val="00863EA2"/>
    <w:rsid w:val="00865512"/>
    <w:rsid w:val="00865B61"/>
    <w:rsid w:val="00866903"/>
    <w:rsid w:val="00866915"/>
    <w:rsid w:val="00866D90"/>
    <w:rsid w:val="00866FC9"/>
    <w:rsid w:val="008671E6"/>
    <w:rsid w:val="0086738B"/>
    <w:rsid w:val="00867EA3"/>
    <w:rsid w:val="008708BC"/>
    <w:rsid w:val="00870FC5"/>
    <w:rsid w:val="00871174"/>
    <w:rsid w:val="00872042"/>
    <w:rsid w:val="008733B1"/>
    <w:rsid w:val="0087387E"/>
    <w:rsid w:val="00874248"/>
    <w:rsid w:val="00874436"/>
    <w:rsid w:val="0087449B"/>
    <w:rsid w:val="00874790"/>
    <w:rsid w:val="00875336"/>
    <w:rsid w:val="0087579F"/>
    <w:rsid w:val="0087619F"/>
    <w:rsid w:val="008770FC"/>
    <w:rsid w:val="0087780E"/>
    <w:rsid w:val="00877B90"/>
    <w:rsid w:val="00877C71"/>
    <w:rsid w:val="008825A5"/>
    <w:rsid w:val="00883A32"/>
    <w:rsid w:val="00883C86"/>
    <w:rsid w:val="00883DEB"/>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4CE3"/>
    <w:rsid w:val="00895383"/>
    <w:rsid w:val="008955F5"/>
    <w:rsid w:val="008957E1"/>
    <w:rsid w:val="00895962"/>
    <w:rsid w:val="008963C9"/>
    <w:rsid w:val="00897BDF"/>
    <w:rsid w:val="008A0544"/>
    <w:rsid w:val="008A127E"/>
    <w:rsid w:val="008A156C"/>
    <w:rsid w:val="008A1C0C"/>
    <w:rsid w:val="008A24E9"/>
    <w:rsid w:val="008A27DC"/>
    <w:rsid w:val="008A3020"/>
    <w:rsid w:val="008A3461"/>
    <w:rsid w:val="008A3848"/>
    <w:rsid w:val="008A38D0"/>
    <w:rsid w:val="008A46C0"/>
    <w:rsid w:val="008A4B73"/>
    <w:rsid w:val="008A4E31"/>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850"/>
    <w:rsid w:val="008B7C2E"/>
    <w:rsid w:val="008B7E6D"/>
    <w:rsid w:val="008C084D"/>
    <w:rsid w:val="008C10A5"/>
    <w:rsid w:val="008C1601"/>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375"/>
    <w:rsid w:val="008D15DC"/>
    <w:rsid w:val="008D2680"/>
    <w:rsid w:val="008D2BCE"/>
    <w:rsid w:val="008D4416"/>
    <w:rsid w:val="008D5371"/>
    <w:rsid w:val="008D698E"/>
    <w:rsid w:val="008D6C2B"/>
    <w:rsid w:val="008D70AA"/>
    <w:rsid w:val="008D7176"/>
    <w:rsid w:val="008D7F85"/>
    <w:rsid w:val="008E0015"/>
    <w:rsid w:val="008E0A8B"/>
    <w:rsid w:val="008E0EF1"/>
    <w:rsid w:val="008E1607"/>
    <w:rsid w:val="008E2C12"/>
    <w:rsid w:val="008E2D4A"/>
    <w:rsid w:val="008E3F61"/>
    <w:rsid w:val="008E4272"/>
    <w:rsid w:val="008E46C8"/>
    <w:rsid w:val="008E4DF2"/>
    <w:rsid w:val="008E5024"/>
    <w:rsid w:val="008E5133"/>
    <w:rsid w:val="008E5296"/>
    <w:rsid w:val="008E61DF"/>
    <w:rsid w:val="008E63A8"/>
    <w:rsid w:val="008E6438"/>
    <w:rsid w:val="008E77B2"/>
    <w:rsid w:val="008E78BA"/>
    <w:rsid w:val="008F0A33"/>
    <w:rsid w:val="008F0AB1"/>
    <w:rsid w:val="008F1A27"/>
    <w:rsid w:val="008F1E1E"/>
    <w:rsid w:val="008F2020"/>
    <w:rsid w:val="008F2096"/>
    <w:rsid w:val="008F215A"/>
    <w:rsid w:val="008F229A"/>
    <w:rsid w:val="008F3701"/>
    <w:rsid w:val="008F407B"/>
    <w:rsid w:val="008F4E6A"/>
    <w:rsid w:val="008F58E8"/>
    <w:rsid w:val="008F7030"/>
    <w:rsid w:val="009018E5"/>
    <w:rsid w:val="00902927"/>
    <w:rsid w:val="00902D50"/>
    <w:rsid w:val="009037BF"/>
    <w:rsid w:val="00903940"/>
    <w:rsid w:val="00903A60"/>
    <w:rsid w:val="00903E93"/>
    <w:rsid w:val="009049F1"/>
    <w:rsid w:val="0090527F"/>
    <w:rsid w:val="00905C9B"/>
    <w:rsid w:val="00906705"/>
    <w:rsid w:val="00906A6B"/>
    <w:rsid w:val="00910A50"/>
    <w:rsid w:val="00911A69"/>
    <w:rsid w:val="0091248D"/>
    <w:rsid w:val="00912B35"/>
    <w:rsid w:val="00913094"/>
    <w:rsid w:val="0091476C"/>
    <w:rsid w:val="00914AE9"/>
    <w:rsid w:val="00915043"/>
    <w:rsid w:val="009160C0"/>
    <w:rsid w:val="00916340"/>
    <w:rsid w:val="00917385"/>
    <w:rsid w:val="00917A67"/>
    <w:rsid w:val="0092057A"/>
    <w:rsid w:val="00920CAB"/>
    <w:rsid w:val="009212D0"/>
    <w:rsid w:val="009212EC"/>
    <w:rsid w:val="00921977"/>
    <w:rsid w:val="00921C4D"/>
    <w:rsid w:val="00923700"/>
    <w:rsid w:val="0092398C"/>
    <w:rsid w:val="00923BC1"/>
    <w:rsid w:val="00924515"/>
    <w:rsid w:val="00924730"/>
    <w:rsid w:val="00924A4F"/>
    <w:rsid w:val="00924B7E"/>
    <w:rsid w:val="0092529D"/>
    <w:rsid w:val="009276B3"/>
    <w:rsid w:val="00927894"/>
    <w:rsid w:val="00930120"/>
    <w:rsid w:val="009318C9"/>
    <w:rsid w:val="00931977"/>
    <w:rsid w:val="00931B7C"/>
    <w:rsid w:val="00933182"/>
    <w:rsid w:val="00933AFF"/>
    <w:rsid w:val="00934E5A"/>
    <w:rsid w:val="009354B0"/>
    <w:rsid w:val="00935C20"/>
    <w:rsid w:val="00935F4E"/>
    <w:rsid w:val="0093685B"/>
    <w:rsid w:val="00937551"/>
    <w:rsid w:val="00937E2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58"/>
    <w:rsid w:val="009644D5"/>
    <w:rsid w:val="0096468A"/>
    <w:rsid w:val="00965D0E"/>
    <w:rsid w:val="00966B51"/>
    <w:rsid w:val="00967098"/>
    <w:rsid w:val="00967DF2"/>
    <w:rsid w:val="00970E56"/>
    <w:rsid w:val="009719DF"/>
    <w:rsid w:val="00971AE6"/>
    <w:rsid w:val="00974949"/>
    <w:rsid w:val="009762E8"/>
    <w:rsid w:val="009778E5"/>
    <w:rsid w:val="00977C6D"/>
    <w:rsid w:val="00980FCC"/>
    <w:rsid w:val="00981484"/>
    <w:rsid w:val="00982099"/>
    <w:rsid w:val="00982E00"/>
    <w:rsid w:val="009830EE"/>
    <w:rsid w:val="00984E48"/>
    <w:rsid w:val="0098505B"/>
    <w:rsid w:val="00985622"/>
    <w:rsid w:val="00985C65"/>
    <w:rsid w:val="009861C5"/>
    <w:rsid w:val="0098683D"/>
    <w:rsid w:val="00987350"/>
    <w:rsid w:val="00987534"/>
    <w:rsid w:val="00990028"/>
    <w:rsid w:val="0099184E"/>
    <w:rsid w:val="00992CAD"/>
    <w:rsid w:val="00993FA6"/>
    <w:rsid w:val="00994002"/>
    <w:rsid w:val="00995A15"/>
    <w:rsid w:val="0099661F"/>
    <w:rsid w:val="00996620"/>
    <w:rsid w:val="00996D48"/>
    <w:rsid w:val="00996F48"/>
    <w:rsid w:val="00997409"/>
    <w:rsid w:val="00997DCB"/>
    <w:rsid w:val="009A03E4"/>
    <w:rsid w:val="009A0511"/>
    <w:rsid w:val="009A0A89"/>
    <w:rsid w:val="009A0D06"/>
    <w:rsid w:val="009A0F1D"/>
    <w:rsid w:val="009A155C"/>
    <w:rsid w:val="009A1759"/>
    <w:rsid w:val="009A1B30"/>
    <w:rsid w:val="009A1D02"/>
    <w:rsid w:val="009A2D55"/>
    <w:rsid w:val="009A2FAC"/>
    <w:rsid w:val="009A3077"/>
    <w:rsid w:val="009A3445"/>
    <w:rsid w:val="009A3674"/>
    <w:rsid w:val="009A5636"/>
    <w:rsid w:val="009A59DC"/>
    <w:rsid w:val="009A5C5B"/>
    <w:rsid w:val="009A7288"/>
    <w:rsid w:val="009A7963"/>
    <w:rsid w:val="009B03FF"/>
    <w:rsid w:val="009B04A5"/>
    <w:rsid w:val="009B09D6"/>
    <w:rsid w:val="009B0F6A"/>
    <w:rsid w:val="009B14F9"/>
    <w:rsid w:val="009B1657"/>
    <w:rsid w:val="009B25E3"/>
    <w:rsid w:val="009B2D62"/>
    <w:rsid w:val="009B2E09"/>
    <w:rsid w:val="009B3553"/>
    <w:rsid w:val="009B3E95"/>
    <w:rsid w:val="009B4599"/>
    <w:rsid w:val="009B4678"/>
    <w:rsid w:val="009B4709"/>
    <w:rsid w:val="009B4AC5"/>
    <w:rsid w:val="009B6933"/>
    <w:rsid w:val="009B6BA5"/>
    <w:rsid w:val="009B6C2F"/>
    <w:rsid w:val="009B6FCF"/>
    <w:rsid w:val="009B7152"/>
    <w:rsid w:val="009C0863"/>
    <w:rsid w:val="009C0B8F"/>
    <w:rsid w:val="009C114A"/>
    <w:rsid w:val="009C211E"/>
    <w:rsid w:val="009C290F"/>
    <w:rsid w:val="009C3533"/>
    <w:rsid w:val="009C378B"/>
    <w:rsid w:val="009C4082"/>
    <w:rsid w:val="009C5FA7"/>
    <w:rsid w:val="009C6660"/>
    <w:rsid w:val="009C66C4"/>
    <w:rsid w:val="009C71E1"/>
    <w:rsid w:val="009C72BB"/>
    <w:rsid w:val="009D005C"/>
    <w:rsid w:val="009D0685"/>
    <w:rsid w:val="009D1598"/>
    <w:rsid w:val="009D1E8F"/>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3A0"/>
    <w:rsid w:val="009E5F59"/>
    <w:rsid w:val="009E628C"/>
    <w:rsid w:val="009E6778"/>
    <w:rsid w:val="009F0079"/>
    <w:rsid w:val="009F0E2A"/>
    <w:rsid w:val="009F0E8A"/>
    <w:rsid w:val="009F11D1"/>
    <w:rsid w:val="009F1563"/>
    <w:rsid w:val="009F2CFC"/>
    <w:rsid w:val="009F2FC7"/>
    <w:rsid w:val="009F3252"/>
    <w:rsid w:val="009F4713"/>
    <w:rsid w:val="009F4EAC"/>
    <w:rsid w:val="009F4F50"/>
    <w:rsid w:val="009F5CA9"/>
    <w:rsid w:val="009F5F46"/>
    <w:rsid w:val="009F6164"/>
    <w:rsid w:val="009F6FFC"/>
    <w:rsid w:val="009F7866"/>
    <w:rsid w:val="009F7FEF"/>
    <w:rsid w:val="00A01109"/>
    <w:rsid w:val="00A01584"/>
    <w:rsid w:val="00A0190B"/>
    <w:rsid w:val="00A01EDD"/>
    <w:rsid w:val="00A03CD2"/>
    <w:rsid w:val="00A057E2"/>
    <w:rsid w:val="00A059CA"/>
    <w:rsid w:val="00A05D88"/>
    <w:rsid w:val="00A05E72"/>
    <w:rsid w:val="00A06838"/>
    <w:rsid w:val="00A06BA4"/>
    <w:rsid w:val="00A06C3A"/>
    <w:rsid w:val="00A07069"/>
    <w:rsid w:val="00A0722D"/>
    <w:rsid w:val="00A075A8"/>
    <w:rsid w:val="00A07A77"/>
    <w:rsid w:val="00A07B3A"/>
    <w:rsid w:val="00A07B54"/>
    <w:rsid w:val="00A07C41"/>
    <w:rsid w:val="00A07C6A"/>
    <w:rsid w:val="00A10B6D"/>
    <w:rsid w:val="00A10F8E"/>
    <w:rsid w:val="00A11D95"/>
    <w:rsid w:val="00A11F48"/>
    <w:rsid w:val="00A12432"/>
    <w:rsid w:val="00A12D99"/>
    <w:rsid w:val="00A14265"/>
    <w:rsid w:val="00A14926"/>
    <w:rsid w:val="00A14B7F"/>
    <w:rsid w:val="00A153B6"/>
    <w:rsid w:val="00A156CF"/>
    <w:rsid w:val="00A15F4C"/>
    <w:rsid w:val="00A1604D"/>
    <w:rsid w:val="00A177E8"/>
    <w:rsid w:val="00A17C81"/>
    <w:rsid w:val="00A17DF6"/>
    <w:rsid w:val="00A20516"/>
    <w:rsid w:val="00A20CAF"/>
    <w:rsid w:val="00A211DB"/>
    <w:rsid w:val="00A22689"/>
    <w:rsid w:val="00A227BF"/>
    <w:rsid w:val="00A22CFE"/>
    <w:rsid w:val="00A2362E"/>
    <w:rsid w:val="00A243A4"/>
    <w:rsid w:val="00A245E6"/>
    <w:rsid w:val="00A25E14"/>
    <w:rsid w:val="00A260F4"/>
    <w:rsid w:val="00A26979"/>
    <w:rsid w:val="00A275FC"/>
    <w:rsid w:val="00A27712"/>
    <w:rsid w:val="00A3040E"/>
    <w:rsid w:val="00A30842"/>
    <w:rsid w:val="00A30ACE"/>
    <w:rsid w:val="00A313FD"/>
    <w:rsid w:val="00A329B4"/>
    <w:rsid w:val="00A3376D"/>
    <w:rsid w:val="00A33C39"/>
    <w:rsid w:val="00A3448A"/>
    <w:rsid w:val="00A35A61"/>
    <w:rsid w:val="00A361C8"/>
    <w:rsid w:val="00A364E5"/>
    <w:rsid w:val="00A3662B"/>
    <w:rsid w:val="00A367EC"/>
    <w:rsid w:val="00A37110"/>
    <w:rsid w:val="00A374B8"/>
    <w:rsid w:val="00A375BB"/>
    <w:rsid w:val="00A37B57"/>
    <w:rsid w:val="00A37CC2"/>
    <w:rsid w:val="00A40093"/>
    <w:rsid w:val="00A401EF"/>
    <w:rsid w:val="00A40644"/>
    <w:rsid w:val="00A409AA"/>
    <w:rsid w:val="00A40E43"/>
    <w:rsid w:val="00A40FD9"/>
    <w:rsid w:val="00A411A5"/>
    <w:rsid w:val="00A41291"/>
    <w:rsid w:val="00A41423"/>
    <w:rsid w:val="00A42C47"/>
    <w:rsid w:val="00A43B77"/>
    <w:rsid w:val="00A4462F"/>
    <w:rsid w:val="00A456A1"/>
    <w:rsid w:val="00A47CF4"/>
    <w:rsid w:val="00A51431"/>
    <w:rsid w:val="00A515A6"/>
    <w:rsid w:val="00A51758"/>
    <w:rsid w:val="00A523C8"/>
    <w:rsid w:val="00A53678"/>
    <w:rsid w:val="00A53700"/>
    <w:rsid w:val="00A54657"/>
    <w:rsid w:val="00A5473D"/>
    <w:rsid w:val="00A55FF9"/>
    <w:rsid w:val="00A564BD"/>
    <w:rsid w:val="00A60708"/>
    <w:rsid w:val="00A60981"/>
    <w:rsid w:val="00A617E1"/>
    <w:rsid w:val="00A622CC"/>
    <w:rsid w:val="00A629CC"/>
    <w:rsid w:val="00A62EA2"/>
    <w:rsid w:val="00A64131"/>
    <w:rsid w:val="00A644C4"/>
    <w:rsid w:val="00A644C7"/>
    <w:rsid w:val="00A64923"/>
    <w:rsid w:val="00A64CE4"/>
    <w:rsid w:val="00A64E82"/>
    <w:rsid w:val="00A64F8D"/>
    <w:rsid w:val="00A651CB"/>
    <w:rsid w:val="00A655BF"/>
    <w:rsid w:val="00A657E4"/>
    <w:rsid w:val="00A657F1"/>
    <w:rsid w:val="00A661D4"/>
    <w:rsid w:val="00A669CE"/>
    <w:rsid w:val="00A702CC"/>
    <w:rsid w:val="00A71438"/>
    <w:rsid w:val="00A71D07"/>
    <w:rsid w:val="00A74CEA"/>
    <w:rsid w:val="00A7602C"/>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C6C"/>
    <w:rsid w:val="00A92181"/>
    <w:rsid w:val="00A92B2A"/>
    <w:rsid w:val="00A92DE6"/>
    <w:rsid w:val="00A948DA"/>
    <w:rsid w:val="00A95D59"/>
    <w:rsid w:val="00A96186"/>
    <w:rsid w:val="00A96245"/>
    <w:rsid w:val="00A9626D"/>
    <w:rsid w:val="00A964CF"/>
    <w:rsid w:val="00A9682F"/>
    <w:rsid w:val="00A96C16"/>
    <w:rsid w:val="00A96D22"/>
    <w:rsid w:val="00A973DC"/>
    <w:rsid w:val="00A97592"/>
    <w:rsid w:val="00A979C0"/>
    <w:rsid w:val="00AA03BA"/>
    <w:rsid w:val="00AA1829"/>
    <w:rsid w:val="00AA23F2"/>
    <w:rsid w:val="00AA2431"/>
    <w:rsid w:val="00AA3077"/>
    <w:rsid w:val="00AA3C9E"/>
    <w:rsid w:val="00AA3F9A"/>
    <w:rsid w:val="00AA40EB"/>
    <w:rsid w:val="00AA4260"/>
    <w:rsid w:val="00AA510F"/>
    <w:rsid w:val="00AA5E87"/>
    <w:rsid w:val="00AA64E6"/>
    <w:rsid w:val="00AA657A"/>
    <w:rsid w:val="00AA6FC4"/>
    <w:rsid w:val="00AA7F13"/>
    <w:rsid w:val="00AB0D58"/>
    <w:rsid w:val="00AB1140"/>
    <w:rsid w:val="00AB1247"/>
    <w:rsid w:val="00AB2FFA"/>
    <w:rsid w:val="00AB3179"/>
    <w:rsid w:val="00AB350E"/>
    <w:rsid w:val="00AB3D40"/>
    <w:rsid w:val="00AB412D"/>
    <w:rsid w:val="00AB418B"/>
    <w:rsid w:val="00AB4B38"/>
    <w:rsid w:val="00AB54D8"/>
    <w:rsid w:val="00AB5616"/>
    <w:rsid w:val="00AB5A89"/>
    <w:rsid w:val="00AB5E76"/>
    <w:rsid w:val="00AB643F"/>
    <w:rsid w:val="00AB6975"/>
    <w:rsid w:val="00AB6C70"/>
    <w:rsid w:val="00AB6D80"/>
    <w:rsid w:val="00AB6F9A"/>
    <w:rsid w:val="00AB733F"/>
    <w:rsid w:val="00AB76F4"/>
    <w:rsid w:val="00AB7830"/>
    <w:rsid w:val="00AB79BE"/>
    <w:rsid w:val="00AB7D94"/>
    <w:rsid w:val="00AC0911"/>
    <w:rsid w:val="00AC0DB5"/>
    <w:rsid w:val="00AC21AF"/>
    <w:rsid w:val="00AC22C6"/>
    <w:rsid w:val="00AC24EF"/>
    <w:rsid w:val="00AC2CA3"/>
    <w:rsid w:val="00AC2D6E"/>
    <w:rsid w:val="00AC2D72"/>
    <w:rsid w:val="00AC3EA1"/>
    <w:rsid w:val="00AC4BCB"/>
    <w:rsid w:val="00AC5266"/>
    <w:rsid w:val="00AC5867"/>
    <w:rsid w:val="00AC642C"/>
    <w:rsid w:val="00AC64AD"/>
    <w:rsid w:val="00AC66F8"/>
    <w:rsid w:val="00AC6BC9"/>
    <w:rsid w:val="00AC70A2"/>
    <w:rsid w:val="00AC78FE"/>
    <w:rsid w:val="00AD0C64"/>
    <w:rsid w:val="00AD221A"/>
    <w:rsid w:val="00AD22F3"/>
    <w:rsid w:val="00AD2A6F"/>
    <w:rsid w:val="00AD307A"/>
    <w:rsid w:val="00AD357C"/>
    <w:rsid w:val="00AD36EB"/>
    <w:rsid w:val="00AD468F"/>
    <w:rsid w:val="00AD48AC"/>
    <w:rsid w:val="00AD577C"/>
    <w:rsid w:val="00AD5A73"/>
    <w:rsid w:val="00AD6D54"/>
    <w:rsid w:val="00AD7464"/>
    <w:rsid w:val="00AD7DDF"/>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059"/>
    <w:rsid w:val="00AF3964"/>
    <w:rsid w:val="00AF473D"/>
    <w:rsid w:val="00AF514C"/>
    <w:rsid w:val="00AF514D"/>
    <w:rsid w:val="00AF56AE"/>
    <w:rsid w:val="00AF572D"/>
    <w:rsid w:val="00AF646D"/>
    <w:rsid w:val="00AF68E5"/>
    <w:rsid w:val="00AF6CD9"/>
    <w:rsid w:val="00AF711A"/>
    <w:rsid w:val="00AF7278"/>
    <w:rsid w:val="00AF75CA"/>
    <w:rsid w:val="00AF7DC1"/>
    <w:rsid w:val="00B00712"/>
    <w:rsid w:val="00B00CE4"/>
    <w:rsid w:val="00B01181"/>
    <w:rsid w:val="00B013DC"/>
    <w:rsid w:val="00B02258"/>
    <w:rsid w:val="00B02648"/>
    <w:rsid w:val="00B0320B"/>
    <w:rsid w:val="00B04B32"/>
    <w:rsid w:val="00B04F87"/>
    <w:rsid w:val="00B0554E"/>
    <w:rsid w:val="00B056C4"/>
    <w:rsid w:val="00B1016D"/>
    <w:rsid w:val="00B1040B"/>
    <w:rsid w:val="00B11286"/>
    <w:rsid w:val="00B11D8D"/>
    <w:rsid w:val="00B11F5E"/>
    <w:rsid w:val="00B12B8D"/>
    <w:rsid w:val="00B13FBD"/>
    <w:rsid w:val="00B145B6"/>
    <w:rsid w:val="00B14B09"/>
    <w:rsid w:val="00B14E65"/>
    <w:rsid w:val="00B153D0"/>
    <w:rsid w:val="00B15450"/>
    <w:rsid w:val="00B15DE2"/>
    <w:rsid w:val="00B15E3C"/>
    <w:rsid w:val="00B1651C"/>
    <w:rsid w:val="00B16B40"/>
    <w:rsid w:val="00B1730C"/>
    <w:rsid w:val="00B17B43"/>
    <w:rsid w:val="00B21230"/>
    <w:rsid w:val="00B21F00"/>
    <w:rsid w:val="00B225AA"/>
    <w:rsid w:val="00B22E63"/>
    <w:rsid w:val="00B22EBA"/>
    <w:rsid w:val="00B240B1"/>
    <w:rsid w:val="00B2492B"/>
    <w:rsid w:val="00B25EC7"/>
    <w:rsid w:val="00B26EB9"/>
    <w:rsid w:val="00B277C2"/>
    <w:rsid w:val="00B27D52"/>
    <w:rsid w:val="00B27E50"/>
    <w:rsid w:val="00B300B9"/>
    <w:rsid w:val="00B30141"/>
    <w:rsid w:val="00B30BD9"/>
    <w:rsid w:val="00B314E5"/>
    <w:rsid w:val="00B31DE3"/>
    <w:rsid w:val="00B3203E"/>
    <w:rsid w:val="00B32AE4"/>
    <w:rsid w:val="00B33524"/>
    <w:rsid w:val="00B33C9E"/>
    <w:rsid w:val="00B34083"/>
    <w:rsid w:val="00B35AB3"/>
    <w:rsid w:val="00B3605F"/>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0FC9"/>
    <w:rsid w:val="00B612CF"/>
    <w:rsid w:val="00B62248"/>
    <w:rsid w:val="00B62DAB"/>
    <w:rsid w:val="00B62DEA"/>
    <w:rsid w:val="00B631D0"/>
    <w:rsid w:val="00B64096"/>
    <w:rsid w:val="00B64B47"/>
    <w:rsid w:val="00B65338"/>
    <w:rsid w:val="00B666B3"/>
    <w:rsid w:val="00B6765E"/>
    <w:rsid w:val="00B677BB"/>
    <w:rsid w:val="00B67DB4"/>
    <w:rsid w:val="00B67F8E"/>
    <w:rsid w:val="00B70F0A"/>
    <w:rsid w:val="00B70F23"/>
    <w:rsid w:val="00B71902"/>
    <w:rsid w:val="00B72163"/>
    <w:rsid w:val="00B72E34"/>
    <w:rsid w:val="00B73662"/>
    <w:rsid w:val="00B74A57"/>
    <w:rsid w:val="00B760F4"/>
    <w:rsid w:val="00B775F0"/>
    <w:rsid w:val="00B7784C"/>
    <w:rsid w:val="00B77C7D"/>
    <w:rsid w:val="00B80136"/>
    <w:rsid w:val="00B80407"/>
    <w:rsid w:val="00B80E17"/>
    <w:rsid w:val="00B81220"/>
    <w:rsid w:val="00B813C3"/>
    <w:rsid w:val="00B82834"/>
    <w:rsid w:val="00B82A70"/>
    <w:rsid w:val="00B82C44"/>
    <w:rsid w:val="00B82F28"/>
    <w:rsid w:val="00B850C4"/>
    <w:rsid w:val="00B85811"/>
    <w:rsid w:val="00B85E90"/>
    <w:rsid w:val="00B867CD"/>
    <w:rsid w:val="00B86BC8"/>
    <w:rsid w:val="00B86DC9"/>
    <w:rsid w:val="00B86F13"/>
    <w:rsid w:val="00B87A77"/>
    <w:rsid w:val="00B9075C"/>
    <w:rsid w:val="00B91180"/>
    <w:rsid w:val="00B91187"/>
    <w:rsid w:val="00B9169A"/>
    <w:rsid w:val="00B91B5C"/>
    <w:rsid w:val="00B91D07"/>
    <w:rsid w:val="00B92F84"/>
    <w:rsid w:val="00B93ACE"/>
    <w:rsid w:val="00B93B42"/>
    <w:rsid w:val="00B93FB6"/>
    <w:rsid w:val="00B94202"/>
    <w:rsid w:val="00B942F3"/>
    <w:rsid w:val="00B9476C"/>
    <w:rsid w:val="00B94E6E"/>
    <w:rsid w:val="00B9521E"/>
    <w:rsid w:val="00B96394"/>
    <w:rsid w:val="00B96FD7"/>
    <w:rsid w:val="00B971DE"/>
    <w:rsid w:val="00B9731A"/>
    <w:rsid w:val="00BA0380"/>
    <w:rsid w:val="00BA03EF"/>
    <w:rsid w:val="00BA0644"/>
    <w:rsid w:val="00BA0F21"/>
    <w:rsid w:val="00BA116F"/>
    <w:rsid w:val="00BA2B22"/>
    <w:rsid w:val="00BA2EBB"/>
    <w:rsid w:val="00BA3787"/>
    <w:rsid w:val="00BA3CD9"/>
    <w:rsid w:val="00BA448A"/>
    <w:rsid w:val="00BA44B0"/>
    <w:rsid w:val="00BA459C"/>
    <w:rsid w:val="00BA51D8"/>
    <w:rsid w:val="00BA6D61"/>
    <w:rsid w:val="00BB0BF4"/>
    <w:rsid w:val="00BB0CFA"/>
    <w:rsid w:val="00BB1012"/>
    <w:rsid w:val="00BB13E9"/>
    <w:rsid w:val="00BB222F"/>
    <w:rsid w:val="00BB2A6F"/>
    <w:rsid w:val="00BB3213"/>
    <w:rsid w:val="00BB36CF"/>
    <w:rsid w:val="00BB36DF"/>
    <w:rsid w:val="00BB3853"/>
    <w:rsid w:val="00BB4184"/>
    <w:rsid w:val="00BB4A19"/>
    <w:rsid w:val="00BB4B7D"/>
    <w:rsid w:val="00BB6A94"/>
    <w:rsid w:val="00BB711A"/>
    <w:rsid w:val="00BB7827"/>
    <w:rsid w:val="00BC01F9"/>
    <w:rsid w:val="00BC0816"/>
    <w:rsid w:val="00BC194A"/>
    <w:rsid w:val="00BC1C16"/>
    <w:rsid w:val="00BC3618"/>
    <w:rsid w:val="00BC3643"/>
    <w:rsid w:val="00BC3F00"/>
    <w:rsid w:val="00BC4277"/>
    <w:rsid w:val="00BC55D5"/>
    <w:rsid w:val="00BC5C1C"/>
    <w:rsid w:val="00BC6853"/>
    <w:rsid w:val="00BC6B1A"/>
    <w:rsid w:val="00BD06BB"/>
    <w:rsid w:val="00BD2142"/>
    <w:rsid w:val="00BD2371"/>
    <w:rsid w:val="00BD3B76"/>
    <w:rsid w:val="00BD581E"/>
    <w:rsid w:val="00BD5B22"/>
    <w:rsid w:val="00BD5ED2"/>
    <w:rsid w:val="00BD5FA4"/>
    <w:rsid w:val="00BD6032"/>
    <w:rsid w:val="00BD61AC"/>
    <w:rsid w:val="00BD6279"/>
    <w:rsid w:val="00BD68C0"/>
    <w:rsid w:val="00BD78D6"/>
    <w:rsid w:val="00BD7E39"/>
    <w:rsid w:val="00BE0391"/>
    <w:rsid w:val="00BE0A60"/>
    <w:rsid w:val="00BE0BC3"/>
    <w:rsid w:val="00BE24F1"/>
    <w:rsid w:val="00BE2A2F"/>
    <w:rsid w:val="00BE2C8B"/>
    <w:rsid w:val="00BE3B57"/>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A1B"/>
    <w:rsid w:val="00C0142F"/>
    <w:rsid w:val="00C0180F"/>
    <w:rsid w:val="00C02271"/>
    <w:rsid w:val="00C02643"/>
    <w:rsid w:val="00C0331D"/>
    <w:rsid w:val="00C03811"/>
    <w:rsid w:val="00C03855"/>
    <w:rsid w:val="00C03D87"/>
    <w:rsid w:val="00C04F7C"/>
    <w:rsid w:val="00C05045"/>
    <w:rsid w:val="00C052C8"/>
    <w:rsid w:val="00C05786"/>
    <w:rsid w:val="00C0596F"/>
    <w:rsid w:val="00C05BDC"/>
    <w:rsid w:val="00C062C2"/>
    <w:rsid w:val="00C06C22"/>
    <w:rsid w:val="00C074D7"/>
    <w:rsid w:val="00C1019A"/>
    <w:rsid w:val="00C10EB2"/>
    <w:rsid w:val="00C124C5"/>
    <w:rsid w:val="00C1289D"/>
    <w:rsid w:val="00C12A56"/>
    <w:rsid w:val="00C12BBD"/>
    <w:rsid w:val="00C12DF8"/>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28EF"/>
    <w:rsid w:val="00C3335B"/>
    <w:rsid w:val="00C33E06"/>
    <w:rsid w:val="00C36FA1"/>
    <w:rsid w:val="00C41D28"/>
    <w:rsid w:val="00C41DDB"/>
    <w:rsid w:val="00C421FE"/>
    <w:rsid w:val="00C428BC"/>
    <w:rsid w:val="00C431C5"/>
    <w:rsid w:val="00C43648"/>
    <w:rsid w:val="00C43AF1"/>
    <w:rsid w:val="00C43B13"/>
    <w:rsid w:val="00C43B95"/>
    <w:rsid w:val="00C441BC"/>
    <w:rsid w:val="00C45900"/>
    <w:rsid w:val="00C4612D"/>
    <w:rsid w:val="00C4677C"/>
    <w:rsid w:val="00C47228"/>
    <w:rsid w:val="00C479CF"/>
    <w:rsid w:val="00C47B3D"/>
    <w:rsid w:val="00C51E61"/>
    <w:rsid w:val="00C51ECE"/>
    <w:rsid w:val="00C521CE"/>
    <w:rsid w:val="00C5286F"/>
    <w:rsid w:val="00C538B8"/>
    <w:rsid w:val="00C5431C"/>
    <w:rsid w:val="00C54448"/>
    <w:rsid w:val="00C551B8"/>
    <w:rsid w:val="00C562A3"/>
    <w:rsid w:val="00C56C3A"/>
    <w:rsid w:val="00C57053"/>
    <w:rsid w:val="00C57F34"/>
    <w:rsid w:val="00C602B0"/>
    <w:rsid w:val="00C60B52"/>
    <w:rsid w:val="00C61122"/>
    <w:rsid w:val="00C6138A"/>
    <w:rsid w:val="00C61EA3"/>
    <w:rsid w:val="00C62691"/>
    <w:rsid w:val="00C62F91"/>
    <w:rsid w:val="00C63D8B"/>
    <w:rsid w:val="00C63DB6"/>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77F52"/>
    <w:rsid w:val="00C81043"/>
    <w:rsid w:val="00C820ED"/>
    <w:rsid w:val="00C82503"/>
    <w:rsid w:val="00C825D1"/>
    <w:rsid w:val="00C826CA"/>
    <w:rsid w:val="00C82CBB"/>
    <w:rsid w:val="00C83BA6"/>
    <w:rsid w:val="00C846D7"/>
    <w:rsid w:val="00C8484D"/>
    <w:rsid w:val="00C84A60"/>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96C"/>
    <w:rsid w:val="00C93EA4"/>
    <w:rsid w:val="00C94638"/>
    <w:rsid w:val="00C94C5A"/>
    <w:rsid w:val="00C95F69"/>
    <w:rsid w:val="00C96951"/>
    <w:rsid w:val="00C96E11"/>
    <w:rsid w:val="00C96FC4"/>
    <w:rsid w:val="00C973F9"/>
    <w:rsid w:val="00CA01F4"/>
    <w:rsid w:val="00CA117B"/>
    <w:rsid w:val="00CA1A99"/>
    <w:rsid w:val="00CA3062"/>
    <w:rsid w:val="00CA45C4"/>
    <w:rsid w:val="00CA4FED"/>
    <w:rsid w:val="00CA516E"/>
    <w:rsid w:val="00CA55AB"/>
    <w:rsid w:val="00CA5CD6"/>
    <w:rsid w:val="00CA6727"/>
    <w:rsid w:val="00CA6826"/>
    <w:rsid w:val="00CA75D9"/>
    <w:rsid w:val="00CA7991"/>
    <w:rsid w:val="00CA7C6A"/>
    <w:rsid w:val="00CB0A53"/>
    <w:rsid w:val="00CB0ACE"/>
    <w:rsid w:val="00CB1FBD"/>
    <w:rsid w:val="00CB24E5"/>
    <w:rsid w:val="00CB2525"/>
    <w:rsid w:val="00CB2E14"/>
    <w:rsid w:val="00CB3577"/>
    <w:rsid w:val="00CB3688"/>
    <w:rsid w:val="00CB3E27"/>
    <w:rsid w:val="00CB4720"/>
    <w:rsid w:val="00CB4CB0"/>
    <w:rsid w:val="00CB5DA3"/>
    <w:rsid w:val="00CB62C9"/>
    <w:rsid w:val="00CB7567"/>
    <w:rsid w:val="00CC0764"/>
    <w:rsid w:val="00CC0A3E"/>
    <w:rsid w:val="00CC2FE9"/>
    <w:rsid w:val="00CC320E"/>
    <w:rsid w:val="00CC3E30"/>
    <w:rsid w:val="00CC56C3"/>
    <w:rsid w:val="00CC59B4"/>
    <w:rsid w:val="00CC5F9B"/>
    <w:rsid w:val="00CC612E"/>
    <w:rsid w:val="00CC6217"/>
    <w:rsid w:val="00CC660D"/>
    <w:rsid w:val="00CC687A"/>
    <w:rsid w:val="00CC714E"/>
    <w:rsid w:val="00CC719A"/>
    <w:rsid w:val="00CC71F0"/>
    <w:rsid w:val="00CC759D"/>
    <w:rsid w:val="00CC765C"/>
    <w:rsid w:val="00CD05B8"/>
    <w:rsid w:val="00CD099D"/>
    <w:rsid w:val="00CD11EB"/>
    <w:rsid w:val="00CD16DC"/>
    <w:rsid w:val="00CD1791"/>
    <w:rsid w:val="00CD27D5"/>
    <w:rsid w:val="00CD297A"/>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0D1A"/>
    <w:rsid w:val="00D010BC"/>
    <w:rsid w:val="00D021F5"/>
    <w:rsid w:val="00D025B1"/>
    <w:rsid w:val="00D0265B"/>
    <w:rsid w:val="00D02EC8"/>
    <w:rsid w:val="00D0359F"/>
    <w:rsid w:val="00D03CD5"/>
    <w:rsid w:val="00D03D8D"/>
    <w:rsid w:val="00D04A8A"/>
    <w:rsid w:val="00D053E2"/>
    <w:rsid w:val="00D057FE"/>
    <w:rsid w:val="00D05A4C"/>
    <w:rsid w:val="00D0658E"/>
    <w:rsid w:val="00D06780"/>
    <w:rsid w:val="00D0682B"/>
    <w:rsid w:val="00D06C3E"/>
    <w:rsid w:val="00D06C55"/>
    <w:rsid w:val="00D07F6F"/>
    <w:rsid w:val="00D10BDD"/>
    <w:rsid w:val="00D11A33"/>
    <w:rsid w:val="00D12B94"/>
    <w:rsid w:val="00D14F26"/>
    <w:rsid w:val="00D15532"/>
    <w:rsid w:val="00D15AF3"/>
    <w:rsid w:val="00D15B00"/>
    <w:rsid w:val="00D15F7D"/>
    <w:rsid w:val="00D166D0"/>
    <w:rsid w:val="00D17C14"/>
    <w:rsid w:val="00D17C9F"/>
    <w:rsid w:val="00D201C3"/>
    <w:rsid w:val="00D207CF"/>
    <w:rsid w:val="00D2275D"/>
    <w:rsid w:val="00D23100"/>
    <w:rsid w:val="00D23151"/>
    <w:rsid w:val="00D2325D"/>
    <w:rsid w:val="00D23267"/>
    <w:rsid w:val="00D235FB"/>
    <w:rsid w:val="00D237BF"/>
    <w:rsid w:val="00D24010"/>
    <w:rsid w:val="00D24EAD"/>
    <w:rsid w:val="00D25ED3"/>
    <w:rsid w:val="00D26C0F"/>
    <w:rsid w:val="00D270F9"/>
    <w:rsid w:val="00D27176"/>
    <w:rsid w:val="00D27306"/>
    <w:rsid w:val="00D278B0"/>
    <w:rsid w:val="00D3055E"/>
    <w:rsid w:val="00D32283"/>
    <w:rsid w:val="00D33280"/>
    <w:rsid w:val="00D34532"/>
    <w:rsid w:val="00D3462D"/>
    <w:rsid w:val="00D34BE3"/>
    <w:rsid w:val="00D34C95"/>
    <w:rsid w:val="00D34EC4"/>
    <w:rsid w:val="00D35884"/>
    <w:rsid w:val="00D35E75"/>
    <w:rsid w:val="00D36382"/>
    <w:rsid w:val="00D37412"/>
    <w:rsid w:val="00D40488"/>
    <w:rsid w:val="00D414BC"/>
    <w:rsid w:val="00D446C9"/>
    <w:rsid w:val="00D46EDF"/>
    <w:rsid w:val="00D47A25"/>
    <w:rsid w:val="00D47AEB"/>
    <w:rsid w:val="00D515EE"/>
    <w:rsid w:val="00D525A1"/>
    <w:rsid w:val="00D52A7A"/>
    <w:rsid w:val="00D52F4E"/>
    <w:rsid w:val="00D53458"/>
    <w:rsid w:val="00D53928"/>
    <w:rsid w:val="00D5446B"/>
    <w:rsid w:val="00D54CF0"/>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2A4"/>
    <w:rsid w:val="00D8393A"/>
    <w:rsid w:val="00D83950"/>
    <w:rsid w:val="00D83D5E"/>
    <w:rsid w:val="00D83E3D"/>
    <w:rsid w:val="00D84741"/>
    <w:rsid w:val="00D84BD0"/>
    <w:rsid w:val="00D84D8F"/>
    <w:rsid w:val="00D852EC"/>
    <w:rsid w:val="00D86883"/>
    <w:rsid w:val="00D86E50"/>
    <w:rsid w:val="00D86FCD"/>
    <w:rsid w:val="00D878EB"/>
    <w:rsid w:val="00D90A5E"/>
    <w:rsid w:val="00D91948"/>
    <w:rsid w:val="00D923DB"/>
    <w:rsid w:val="00D9298A"/>
    <w:rsid w:val="00D92FFD"/>
    <w:rsid w:val="00D9390A"/>
    <w:rsid w:val="00D9423E"/>
    <w:rsid w:val="00D94A7E"/>
    <w:rsid w:val="00D9563F"/>
    <w:rsid w:val="00D95896"/>
    <w:rsid w:val="00D96334"/>
    <w:rsid w:val="00D963DC"/>
    <w:rsid w:val="00D968A9"/>
    <w:rsid w:val="00D96E7D"/>
    <w:rsid w:val="00DA044E"/>
    <w:rsid w:val="00DA15F8"/>
    <w:rsid w:val="00DA16CB"/>
    <w:rsid w:val="00DA1AF0"/>
    <w:rsid w:val="00DA1E3C"/>
    <w:rsid w:val="00DA224E"/>
    <w:rsid w:val="00DA23A0"/>
    <w:rsid w:val="00DA4667"/>
    <w:rsid w:val="00DA4C3B"/>
    <w:rsid w:val="00DA6359"/>
    <w:rsid w:val="00DA6936"/>
    <w:rsid w:val="00DA6DAD"/>
    <w:rsid w:val="00DA6E9B"/>
    <w:rsid w:val="00DA748F"/>
    <w:rsid w:val="00DB02F8"/>
    <w:rsid w:val="00DB0601"/>
    <w:rsid w:val="00DB2BBC"/>
    <w:rsid w:val="00DB3091"/>
    <w:rsid w:val="00DB4107"/>
    <w:rsid w:val="00DB42EB"/>
    <w:rsid w:val="00DB479F"/>
    <w:rsid w:val="00DB4843"/>
    <w:rsid w:val="00DB4A45"/>
    <w:rsid w:val="00DB4CF8"/>
    <w:rsid w:val="00DB59C4"/>
    <w:rsid w:val="00DB5B97"/>
    <w:rsid w:val="00DB75F0"/>
    <w:rsid w:val="00DB795E"/>
    <w:rsid w:val="00DB7B7A"/>
    <w:rsid w:val="00DC03B4"/>
    <w:rsid w:val="00DC0A36"/>
    <w:rsid w:val="00DC121F"/>
    <w:rsid w:val="00DC21E1"/>
    <w:rsid w:val="00DC25BC"/>
    <w:rsid w:val="00DC3103"/>
    <w:rsid w:val="00DC35D9"/>
    <w:rsid w:val="00DC3CD8"/>
    <w:rsid w:val="00DC4104"/>
    <w:rsid w:val="00DC489C"/>
    <w:rsid w:val="00DC532B"/>
    <w:rsid w:val="00DC5505"/>
    <w:rsid w:val="00DC55EB"/>
    <w:rsid w:val="00DC6492"/>
    <w:rsid w:val="00DC6587"/>
    <w:rsid w:val="00DC72C6"/>
    <w:rsid w:val="00DC74A6"/>
    <w:rsid w:val="00DC7D27"/>
    <w:rsid w:val="00DD054C"/>
    <w:rsid w:val="00DD05E6"/>
    <w:rsid w:val="00DD0F52"/>
    <w:rsid w:val="00DD1E13"/>
    <w:rsid w:val="00DD2235"/>
    <w:rsid w:val="00DD3124"/>
    <w:rsid w:val="00DD31DA"/>
    <w:rsid w:val="00DD32FD"/>
    <w:rsid w:val="00DD362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62A"/>
    <w:rsid w:val="00DE7079"/>
    <w:rsid w:val="00DE7710"/>
    <w:rsid w:val="00DE7F4F"/>
    <w:rsid w:val="00DF09C5"/>
    <w:rsid w:val="00DF0DB4"/>
    <w:rsid w:val="00DF1313"/>
    <w:rsid w:val="00DF2FE7"/>
    <w:rsid w:val="00DF3939"/>
    <w:rsid w:val="00DF44DC"/>
    <w:rsid w:val="00DF523A"/>
    <w:rsid w:val="00DF591B"/>
    <w:rsid w:val="00DF5F27"/>
    <w:rsid w:val="00DF6C5A"/>
    <w:rsid w:val="00DF7C03"/>
    <w:rsid w:val="00E00326"/>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965"/>
    <w:rsid w:val="00E118BA"/>
    <w:rsid w:val="00E11B9F"/>
    <w:rsid w:val="00E1285E"/>
    <w:rsid w:val="00E12BC5"/>
    <w:rsid w:val="00E12C7C"/>
    <w:rsid w:val="00E1359E"/>
    <w:rsid w:val="00E14415"/>
    <w:rsid w:val="00E155EA"/>
    <w:rsid w:val="00E1566F"/>
    <w:rsid w:val="00E15B45"/>
    <w:rsid w:val="00E15FF2"/>
    <w:rsid w:val="00E1693D"/>
    <w:rsid w:val="00E17E6A"/>
    <w:rsid w:val="00E2016F"/>
    <w:rsid w:val="00E22D4D"/>
    <w:rsid w:val="00E23086"/>
    <w:rsid w:val="00E23A95"/>
    <w:rsid w:val="00E2433F"/>
    <w:rsid w:val="00E2498A"/>
    <w:rsid w:val="00E253E1"/>
    <w:rsid w:val="00E256F1"/>
    <w:rsid w:val="00E25936"/>
    <w:rsid w:val="00E259F0"/>
    <w:rsid w:val="00E25FC3"/>
    <w:rsid w:val="00E26988"/>
    <w:rsid w:val="00E26BC9"/>
    <w:rsid w:val="00E26EF6"/>
    <w:rsid w:val="00E26F0F"/>
    <w:rsid w:val="00E316A2"/>
    <w:rsid w:val="00E31999"/>
    <w:rsid w:val="00E33D04"/>
    <w:rsid w:val="00E33D3D"/>
    <w:rsid w:val="00E34113"/>
    <w:rsid w:val="00E3422A"/>
    <w:rsid w:val="00E351CB"/>
    <w:rsid w:val="00E35B55"/>
    <w:rsid w:val="00E364E1"/>
    <w:rsid w:val="00E3679B"/>
    <w:rsid w:val="00E36F4D"/>
    <w:rsid w:val="00E36F81"/>
    <w:rsid w:val="00E37720"/>
    <w:rsid w:val="00E37D09"/>
    <w:rsid w:val="00E37EA5"/>
    <w:rsid w:val="00E40AAD"/>
    <w:rsid w:val="00E429CE"/>
    <w:rsid w:val="00E43E97"/>
    <w:rsid w:val="00E447C5"/>
    <w:rsid w:val="00E44BF7"/>
    <w:rsid w:val="00E45504"/>
    <w:rsid w:val="00E456D0"/>
    <w:rsid w:val="00E45ACB"/>
    <w:rsid w:val="00E45DFA"/>
    <w:rsid w:val="00E465D2"/>
    <w:rsid w:val="00E46BA8"/>
    <w:rsid w:val="00E46D80"/>
    <w:rsid w:val="00E47056"/>
    <w:rsid w:val="00E47E89"/>
    <w:rsid w:val="00E51347"/>
    <w:rsid w:val="00E5196B"/>
    <w:rsid w:val="00E525AA"/>
    <w:rsid w:val="00E53C9F"/>
    <w:rsid w:val="00E53F19"/>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3C76"/>
    <w:rsid w:val="00E64411"/>
    <w:rsid w:val="00E647F5"/>
    <w:rsid w:val="00E64989"/>
    <w:rsid w:val="00E64E01"/>
    <w:rsid w:val="00E6535F"/>
    <w:rsid w:val="00E6619C"/>
    <w:rsid w:val="00E6673E"/>
    <w:rsid w:val="00E671E3"/>
    <w:rsid w:val="00E675CD"/>
    <w:rsid w:val="00E67E6F"/>
    <w:rsid w:val="00E70211"/>
    <w:rsid w:val="00E70B90"/>
    <w:rsid w:val="00E70CDF"/>
    <w:rsid w:val="00E71CF2"/>
    <w:rsid w:val="00E71DCD"/>
    <w:rsid w:val="00E72A01"/>
    <w:rsid w:val="00E732BD"/>
    <w:rsid w:val="00E74223"/>
    <w:rsid w:val="00E74C4A"/>
    <w:rsid w:val="00E75131"/>
    <w:rsid w:val="00E7704B"/>
    <w:rsid w:val="00E771C2"/>
    <w:rsid w:val="00E772C4"/>
    <w:rsid w:val="00E77456"/>
    <w:rsid w:val="00E80721"/>
    <w:rsid w:val="00E81905"/>
    <w:rsid w:val="00E83129"/>
    <w:rsid w:val="00E8336F"/>
    <w:rsid w:val="00E83770"/>
    <w:rsid w:val="00E83D62"/>
    <w:rsid w:val="00E83F2B"/>
    <w:rsid w:val="00E84B74"/>
    <w:rsid w:val="00E84CD7"/>
    <w:rsid w:val="00E84DC7"/>
    <w:rsid w:val="00E851BF"/>
    <w:rsid w:val="00E8589D"/>
    <w:rsid w:val="00E85941"/>
    <w:rsid w:val="00E85D0F"/>
    <w:rsid w:val="00E865E7"/>
    <w:rsid w:val="00E86651"/>
    <w:rsid w:val="00E87011"/>
    <w:rsid w:val="00E8731A"/>
    <w:rsid w:val="00E87529"/>
    <w:rsid w:val="00E90EC3"/>
    <w:rsid w:val="00E918A6"/>
    <w:rsid w:val="00E92245"/>
    <w:rsid w:val="00E9273C"/>
    <w:rsid w:val="00E92BC2"/>
    <w:rsid w:val="00E932BF"/>
    <w:rsid w:val="00E9427E"/>
    <w:rsid w:val="00E9434E"/>
    <w:rsid w:val="00E94A4C"/>
    <w:rsid w:val="00E94E55"/>
    <w:rsid w:val="00E95A41"/>
    <w:rsid w:val="00E96868"/>
    <w:rsid w:val="00E96B46"/>
    <w:rsid w:val="00E972A5"/>
    <w:rsid w:val="00E97587"/>
    <w:rsid w:val="00E9778E"/>
    <w:rsid w:val="00E97EC5"/>
    <w:rsid w:val="00EA08D7"/>
    <w:rsid w:val="00EA0A11"/>
    <w:rsid w:val="00EA0A63"/>
    <w:rsid w:val="00EA0B64"/>
    <w:rsid w:val="00EA1450"/>
    <w:rsid w:val="00EA1EE0"/>
    <w:rsid w:val="00EA1EE4"/>
    <w:rsid w:val="00EA2868"/>
    <w:rsid w:val="00EA3D2E"/>
    <w:rsid w:val="00EA5BAA"/>
    <w:rsid w:val="00EA5C68"/>
    <w:rsid w:val="00EA60C8"/>
    <w:rsid w:val="00EA644E"/>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9EB"/>
    <w:rsid w:val="00ED4A36"/>
    <w:rsid w:val="00ED5A57"/>
    <w:rsid w:val="00ED6F08"/>
    <w:rsid w:val="00ED740F"/>
    <w:rsid w:val="00ED74BE"/>
    <w:rsid w:val="00ED7EE4"/>
    <w:rsid w:val="00EE1C29"/>
    <w:rsid w:val="00EE261B"/>
    <w:rsid w:val="00EE2679"/>
    <w:rsid w:val="00EE26F3"/>
    <w:rsid w:val="00EE28F3"/>
    <w:rsid w:val="00EE3983"/>
    <w:rsid w:val="00EE4690"/>
    <w:rsid w:val="00EE4C2D"/>
    <w:rsid w:val="00EE51DF"/>
    <w:rsid w:val="00EE611C"/>
    <w:rsid w:val="00EE641E"/>
    <w:rsid w:val="00EE73D8"/>
    <w:rsid w:val="00EE7958"/>
    <w:rsid w:val="00EE7A02"/>
    <w:rsid w:val="00EE7EF7"/>
    <w:rsid w:val="00EF0337"/>
    <w:rsid w:val="00EF061B"/>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28C"/>
    <w:rsid w:val="00F0233D"/>
    <w:rsid w:val="00F028F8"/>
    <w:rsid w:val="00F03012"/>
    <w:rsid w:val="00F03438"/>
    <w:rsid w:val="00F03784"/>
    <w:rsid w:val="00F04309"/>
    <w:rsid w:val="00F04E8C"/>
    <w:rsid w:val="00F06610"/>
    <w:rsid w:val="00F06D8F"/>
    <w:rsid w:val="00F109FE"/>
    <w:rsid w:val="00F111D8"/>
    <w:rsid w:val="00F113C2"/>
    <w:rsid w:val="00F118D6"/>
    <w:rsid w:val="00F11A09"/>
    <w:rsid w:val="00F11EC4"/>
    <w:rsid w:val="00F13EB4"/>
    <w:rsid w:val="00F14074"/>
    <w:rsid w:val="00F14ABE"/>
    <w:rsid w:val="00F1500C"/>
    <w:rsid w:val="00F15EE9"/>
    <w:rsid w:val="00F16158"/>
    <w:rsid w:val="00F1684C"/>
    <w:rsid w:val="00F16862"/>
    <w:rsid w:val="00F16D2A"/>
    <w:rsid w:val="00F17E0D"/>
    <w:rsid w:val="00F2043B"/>
    <w:rsid w:val="00F2080A"/>
    <w:rsid w:val="00F20C9A"/>
    <w:rsid w:val="00F21090"/>
    <w:rsid w:val="00F23494"/>
    <w:rsid w:val="00F23714"/>
    <w:rsid w:val="00F24CF8"/>
    <w:rsid w:val="00F24FBC"/>
    <w:rsid w:val="00F27B6B"/>
    <w:rsid w:val="00F3104E"/>
    <w:rsid w:val="00F31ECA"/>
    <w:rsid w:val="00F335A8"/>
    <w:rsid w:val="00F33A72"/>
    <w:rsid w:val="00F34055"/>
    <w:rsid w:val="00F358F9"/>
    <w:rsid w:val="00F362CA"/>
    <w:rsid w:val="00F3759B"/>
    <w:rsid w:val="00F40A40"/>
    <w:rsid w:val="00F40DCD"/>
    <w:rsid w:val="00F41771"/>
    <w:rsid w:val="00F41A12"/>
    <w:rsid w:val="00F41A26"/>
    <w:rsid w:val="00F42D78"/>
    <w:rsid w:val="00F42E7E"/>
    <w:rsid w:val="00F4340D"/>
    <w:rsid w:val="00F439EF"/>
    <w:rsid w:val="00F4417C"/>
    <w:rsid w:val="00F4428E"/>
    <w:rsid w:val="00F44A7C"/>
    <w:rsid w:val="00F44DB5"/>
    <w:rsid w:val="00F44E85"/>
    <w:rsid w:val="00F4534A"/>
    <w:rsid w:val="00F456F0"/>
    <w:rsid w:val="00F45C18"/>
    <w:rsid w:val="00F45C86"/>
    <w:rsid w:val="00F464F1"/>
    <w:rsid w:val="00F46697"/>
    <w:rsid w:val="00F4674B"/>
    <w:rsid w:val="00F46B71"/>
    <w:rsid w:val="00F4725F"/>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5B9B"/>
    <w:rsid w:val="00F767CE"/>
    <w:rsid w:val="00F767EB"/>
    <w:rsid w:val="00F76D51"/>
    <w:rsid w:val="00F76F49"/>
    <w:rsid w:val="00F8180E"/>
    <w:rsid w:val="00F82587"/>
    <w:rsid w:val="00F8261E"/>
    <w:rsid w:val="00F82BF9"/>
    <w:rsid w:val="00F83D10"/>
    <w:rsid w:val="00F83DFD"/>
    <w:rsid w:val="00F856CF"/>
    <w:rsid w:val="00F869B7"/>
    <w:rsid w:val="00F873D2"/>
    <w:rsid w:val="00F87567"/>
    <w:rsid w:val="00F8765D"/>
    <w:rsid w:val="00F90524"/>
    <w:rsid w:val="00F91CCC"/>
    <w:rsid w:val="00F91DB5"/>
    <w:rsid w:val="00F92112"/>
    <w:rsid w:val="00F92C92"/>
    <w:rsid w:val="00F93043"/>
    <w:rsid w:val="00F9316B"/>
    <w:rsid w:val="00F948CA"/>
    <w:rsid w:val="00F949CD"/>
    <w:rsid w:val="00F95CBC"/>
    <w:rsid w:val="00FA00EE"/>
    <w:rsid w:val="00FA050B"/>
    <w:rsid w:val="00FA0ABF"/>
    <w:rsid w:val="00FA0C92"/>
    <w:rsid w:val="00FA2099"/>
    <w:rsid w:val="00FA2C50"/>
    <w:rsid w:val="00FA2E80"/>
    <w:rsid w:val="00FA30F1"/>
    <w:rsid w:val="00FA351D"/>
    <w:rsid w:val="00FA378B"/>
    <w:rsid w:val="00FA3E25"/>
    <w:rsid w:val="00FA44C2"/>
    <w:rsid w:val="00FA493F"/>
    <w:rsid w:val="00FA4B77"/>
    <w:rsid w:val="00FA4BA4"/>
    <w:rsid w:val="00FA529B"/>
    <w:rsid w:val="00FA6564"/>
    <w:rsid w:val="00FA669F"/>
    <w:rsid w:val="00FA77B2"/>
    <w:rsid w:val="00FA7DB5"/>
    <w:rsid w:val="00FA7F87"/>
    <w:rsid w:val="00FB03C5"/>
    <w:rsid w:val="00FB0524"/>
    <w:rsid w:val="00FB0F0B"/>
    <w:rsid w:val="00FB0FF4"/>
    <w:rsid w:val="00FB11CC"/>
    <w:rsid w:val="00FB1A41"/>
    <w:rsid w:val="00FB2701"/>
    <w:rsid w:val="00FB28D1"/>
    <w:rsid w:val="00FB2F25"/>
    <w:rsid w:val="00FB5811"/>
    <w:rsid w:val="00FB5BC7"/>
    <w:rsid w:val="00FB65C7"/>
    <w:rsid w:val="00FB6789"/>
    <w:rsid w:val="00FB6A8A"/>
    <w:rsid w:val="00FB706A"/>
    <w:rsid w:val="00FB744C"/>
    <w:rsid w:val="00FB7B0D"/>
    <w:rsid w:val="00FC0249"/>
    <w:rsid w:val="00FC0837"/>
    <w:rsid w:val="00FC0CFE"/>
    <w:rsid w:val="00FC0D80"/>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2CD"/>
    <w:rsid w:val="00FD6239"/>
    <w:rsid w:val="00FD638A"/>
    <w:rsid w:val="00FD798F"/>
    <w:rsid w:val="00FD7A6F"/>
    <w:rsid w:val="00FD7C39"/>
    <w:rsid w:val="00FD7D4B"/>
    <w:rsid w:val="00FE0991"/>
    <w:rsid w:val="00FE110C"/>
    <w:rsid w:val="00FE2482"/>
    <w:rsid w:val="00FE2555"/>
    <w:rsid w:val="00FE38C6"/>
    <w:rsid w:val="00FE4C6D"/>
    <w:rsid w:val="00FE64D8"/>
    <w:rsid w:val="00FE6578"/>
    <w:rsid w:val="00FE68C1"/>
    <w:rsid w:val="00FE7001"/>
    <w:rsid w:val="00FE7955"/>
    <w:rsid w:val="00FE7E9C"/>
    <w:rsid w:val="00FF0E99"/>
    <w:rsid w:val="00FF0F2E"/>
    <w:rsid w:val="00FF2228"/>
    <w:rsid w:val="00FF2642"/>
    <w:rsid w:val="00FF27BE"/>
    <w:rsid w:val="00FF3187"/>
    <w:rsid w:val="00FF4508"/>
    <w:rsid w:val="00FF526C"/>
    <w:rsid w:val="00FF5A95"/>
    <w:rsid w:val="00FF5AF0"/>
    <w:rsid w:val="00FF6AFA"/>
    <w:rsid w:val="00FF6CD4"/>
    <w:rsid w:val="0B3B740C"/>
    <w:rsid w:val="0FC048FC"/>
    <w:rsid w:val="14252AD3"/>
    <w:rsid w:val="1DFB2566"/>
    <w:rsid w:val="263125DE"/>
    <w:rsid w:val="2A410F10"/>
    <w:rsid w:val="2BA00FCE"/>
    <w:rsid w:val="2C9A53A6"/>
    <w:rsid w:val="2DA84172"/>
    <w:rsid w:val="302437BA"/>
    <w:rsid w:val="35FB1EB7"/>
    <w:rsid w:val="37085DAD"/>
    <w:rsid w:val="396C2A76"/>
    <w:rsid w:val="404303B6"/>
    <w:rsid w:val="4E6B19E6"/>
    <w:rsid w:val="4EF639B9"/>
    <w:rsid w:val="52ED75CD"/>
    <w:rsid w:val="538565FD"/>
    <w:rsid w:val="5F303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975C5"/>
  <w15:docId w15:val="{71F9D203-636B-4798-952D-35D53B0F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77802"/>
    <w:rPr>
      <w:rFonts w:eastAsia="等线" w:cs="Calibri"/>
      <w:sz w:val="22"/>
      <w:szCs w:val="22"/>
      <w:lang w:val="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autoSpaceDE w:val="0"/>
      <w:autoSpaceDN w:val="0"/>
      <w:adjustRightInd w:val="0"/>
      <w:snapToGrid w:val="0"/>
      <w:spacing w:after="120"/>
      <w:jc w:val="center"/>
    </w:pPr>
    <w:rPr>
      <w:b/>
      <w:bCs/>
    </w:rPr>
  </w:style>
  <w:style w:type="paragraph" w:styleId="a5">
    <w:name w:val="Document Map"/>
    <w:basedOn w:val="a"/>
    <w:link w:val="a6"/>
    <w:uiPriority w:val="99"/>
    <w:semiHidden/>
    <w:unhideWhenUsed/>
    <w:rPr>
      <w:rFonts w:ascii="宋体"/>
      <w:sz w:val="18"/>
      <w:szCs w:val="18"/>
    </w:rPr>
  </w:style>
  <w:style w:type="paragraph" w:styleId="a7">
    <w:name w:val="annotation text"/>
    <w:basedOn w:val="a"/>
    <w:link w:val="a8"/>
    <w:uiPriority w:val="99"/>
    <w:semiHidden/>
    <w:unhideWhenUsed/>
    <w:qFormat/>
  </w:style>
  <w:style w:type="paragraph" w:styleId="a9">
    <w:name w:val="Body Text"/>
    <w:basedOn w:val="a"/>
    <w:link w:val="aa"/>
    <w:semiHidden/>
    <w:unhideWhenUsed/>
    <w:qFormat/>
    <w:pPr>
      <w:spacing w:after="180"/>
    </w:pPr>
    <w:rPr>
      <w:rFonts w:ascii="Times New Roman" w:eastAsia="宋体" w:hAnsi="Times New Roman" w:cs="Times New Roman"/>
      <w:sz w:val="20"/>
      <w:szCs w:val="20"/>
      <w:lang w:val="en-GB" w:eastAsia="en-US"/>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rPr>
      <w:sz w:val="18"/>
      <w:szCs w:val="18"/>
    </w:rPr>
  </w:style>
  <w:style w:type="paragraph" w:styleId="af">
    <w:name w:val="footer"/>
    <w:basedOn w:val="a"/>
    <w:link w:val="af0"/>
    <w:uiPriority w:val="99"/>
    <w:unhideWhenUsed/>
    <w:qFormat/>
    <w:pPr>
      <w:tabs>
        <w:tab w:val="center" w:pos="4153"/>
        <w:tab w:val="right" w:pos="8306"/>
      </w:tabs>
      <w:snapToGrid w:val="0"/>
    </w:pPr>
    <w:rPr>
      <w:sz w:val="18"/>
      <w:szCs w:val="18"/>
    </w:rPr>
  </w:style>
  <w:style w:type="paragraph" w:styleId="af1">
    <w:name w:val="header"/>
    <w:basedOn w:val="a"/>
    <w:link w:val="af2"/>
    <w:uiPriority w:val="99"/>
    <w:unhideWhenUsed/>
    <w:qFormat/>
    <w:pPr>
      <w:pBdr>
        <w:bottom w:val="single" w:sz="6" w:space="1" w:color="auto"/>
      </w:pBdr>
      <w:tabs>
        <w:tab w:val="center" w:pos="4153"/>
        <w:tab w:val="right" w:pos="8306"/>
      </w:tabs>
      <w:snapToGrid w:val="0"/>
      <w:jc w:val="center"/>
    </w:pPr>
    <w:rPr>
      <w:sz w:val="18"/>
      <w:szCs w:val="18"/>
    </w:rPr>
  </w:style>
  <w:style w:type="paragraph" w:styleId="af3">
    <w:name w:val="Normal (Web)"/>
    <w:basedOn w:val="a"/>
    <w:uiPriority w:val="99"/>
    <w:unhideWhenUsed/>
    <w:qFormat/>
    <w:pPr>
      <w:spacing w:before="100" w:beforeAutospacing="1" w:after="100" w:afterAutospacing="1"/>
    </w:pPr>
    <w:rPr>
      <w:rFonts w:ascii="宋体" w:hAnsi="宋体" w:cs="宋体"/>
      <w:sz w:val="24"/>
      <w:szCs w:val="24"/>
    </w:rPr>
  </w:style>
  <w:style w:type="paragraph" w:styleId="af4">
    <w:name w:val="annotation subject"/>
    <w:basedOn w:val="a7"/>
    <w:next w:val="a7"/>
    <w:link w:val="af5"/>
    <w:uiPriority w:val="99"/>
    <w:semiHidden/>
    <w:unhideWhenUsed/>
    <w:qFormat/>
    <w:rPr>
      <w:b/>
      <w:bCs/>
    </w:rPr>
  </w:style>
  <w:style w:type="table" w:styleId="af6">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qFormat/>
    <w:rPr>
      <w:color w:val="0000FF"/>
      <w:u w:val="single"/>
    </w:rPr>
  </w:style>
  <w:style w:type="character" w:styleId="af8">
    <w:name w:val="annotation reference"/>
    <w:uiPriority w:val="99"/>
    <w:semiHidden/>
    <w:unhideWhenUsed/>
    <w:qFormat/>
    <w:rPr>
      <w:sz w:val="16"/>
      <w:szCs w:val="16"/>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rPr>
      <w:rFonts w:ascii="Arial" w:hAnsi="Arial"/>
      <w:sz w:val="36"/>
      <w:lang w:val="en-GB" w:eastAsia="en-US"/>
    </w:rPr>
  </w:style>
  <w:style w:type="paragraph" w:customStyle="1" w:styleId="TAC">
    <w:name w:val="TAC"/>
    <w:basedOn w:val="a"/>
    <w:link w:val="TACChar"/>
    <w:pPr>
      <w:keepNext/>
      <w:keepLines/>
      <w:overflowPunct w:val="0"/>
      <w:autoSpaceDE w:val="0"/>
      <w:autoSpaceDN w:val="0"/>
      <w:adjustRightInd w:val="0"/>
      <w:snapToGrid w:val="0"/>
      <w:jc w:val="center"/>
      <w:textAlignment w:val="baseline"/>
    </w:pPr>
    <w:rPr>
      <w:rFonts w:ascii="Arial" w:eastAsia="Times New Roman" w:hAnsi="Arial"/>
      <w:sz w:val="18"/>
      <w:lang w:eastAsia="en-GB"/>
    </w:rPr>
  </w:style>
  <w:style w:type="character" w:customStyle="1" w:styleId="TACChar">
    <w:name w:val="TAC Char"/>
    <w:link w:val="TAC"/>
    <w:qFormat/>
    <w:rPr>
      <w:rFonts w:ascii="Arial" w:eastAsia="Times New Roman" w:hAnsi="Arial"/>
      <w:sz w:val="18"/>
      <w:lang w:eastAsia="en-GB"/>
    </w:rPr>
  </w:style>
  <w:style w:type="character" w:customStyle="1" w:styleId="a6">
    <w:name w:val="文档结构图 字符"/>
    <w:link w:val="a5"/>
    <w:uiPriority w:val="99"/>
    <w:semiHidden/>
    <w:qFormat/>
    <w:rPr>
      <w:rFonts w:ascii="宋体" w:hAnsi="Times New Roman"/>
      <w:sz w:val="18"/>
      <w:szCs w:val="18"/>
      <w:lang w:val="en-GB" w:eastAsia="en-US"/>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18"/>
      <w:lang w:eastAsia="ja-JP"/>
    </w:rPr>
  </w:style>
  <w:style w:type="paragraph" w:customStyle="1" w:styleId="TAH">
    <w:name w:val="TAH"/>
    <w:basedOn w:val="a"/>
    <w:link w:val="TAHCar"/>
    <w:qFormat/>
    <w:pPr>
      <w:keepNext/>
      <w:keepLines/>
      <w:overflowPunct w:val="0"/>
      <w:autoSpaceDE w:val="0"/>
      <w:autoSpaceDN w:val="0"/>
      <w:adjustRightInd w:val="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a"/>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af2">
    <w:name w:val="页眉 字符"/>
    <w:link w:val="af1"/>
    <w:uiPriority w:val="99"/>
    <w:qFormat/>
    <w:rPr>
      <w:rFonts w:ascii="Times New Roman" w:hAnsi="Times New Roman"/>
      <w:sz w:val="18"/>
      <w:szCs w:val="18"/>
      <w:lang w:val="en-GB" w:eastAsia="en-US"/>
    </w:rPr>
  </w:style>
  <w:style w:type="character" w:customStyle="1" w:styleId="af0">
    <w:name w:val="页脚 字符"/>
    <w:link w:val="af"/>
    <w:uiPriority w:val="99"/>
    <w:qFormat/>
    <w:rPr>
      <w:rFonts w:ascii="Times New Roman" w:hAnsi="Times New Roman"/>
      <w:sz w:val="18"/>
      <w:szCs w:val="18"/>
      <w:lang w:val="en-GB" w:eastAsia="en-US"/>
    </w:rPr>
  </w:style>
  <w:style w:type="character" w:customStyle="1" w:styleId="ac">
    <w:name w:val="日期 字符"/>
    <w:link w:val="ab"/>
    <w:uiPriority w:val="99"/>
    <w:semiHidden/>
    <w:rPr>
      <w:rFonts w:ascii="Times New Roman" w:hAnsi="Times New Roman"/>
      <w:lang w:val="en-GB" w:eastAsia="en-US"/>
    </w:rPr>
  </w:style>
  <w:style w:type="paragraph" w:styleId="af9">
    <w:name w:val="List Paragraph"/>
    <w:aliases w:val="- Bullets,?? ??,?????,????,リスト段落,Lista1,列出段落1,中等深浅网格 1 - 着色 21,R4_bullets,列表段落1,—ño’i—Ž,¥¡¡¡¡ì¬º¥¹¥È¶ÎÂä,ÁÐ³ö¶ÎÂä,¥ê¥¹¥È¶ÎÂä,1st level - Bullet List Paragraph,Lettre d'introduction,Paragrafo elenco,Normal bullet 2,列表段"/>
    <w:basedOn w:val="a"/>
    <w:link w:val="afa"/>
    <w:uiPriority w:val="34"/>
    <w:qFormat/>
    <w:pPr>
      <w:ind w:firstLineChars="200" w:firstLine="420"/>
    </w:pPr>
  </w:style>
  <w:style w:type="character" w:customStyle="1" w:styleId="texhtml">
    <w:name w:val="texhtml"/>
    <w:basedOn w:val="a0"/>
    <w:qFormat/>
  </w:style>
  <w:style w:type="character" w:customStyle="1" w:styleId="a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 字符"/>
    <w:link w:val="af9"/>
    <w:uiPriority w:val="34"/>
    <w:qFormat/>
    <w:locked/>
    <w:rPr>
      <w:rFonts w:ascii="Times New Roman" w:hAnsi="Times New Roman"/>
      <w:lang w:val="en-GB" w:eastAsia="en-US"/>
    </w:rPr>
  </w:style>
  <w:style w:type="character" w:customStyle="1" w:styleId="fontstyle01">
    <w:name w:val="fontstyle01"/>
    <w:qFormat/>
    <w:rPr>
      <w:rFonts w:ascii="ArialMT" w:hAnsi="ArialMT" w:hint="default"/>
      <w:color w:val="01283F"/>
      <w:sz w:val="20"/>
      <w:szCs w:val="20"/>
    </w:rPr>
  </w:style>
  <w:style w:type="character" w:customStyle="1" w:styleId="a8">
    <w:name w:val="批注文字 字符"/>
    <w:link w:val="a7"/>
    <w:uiPriority w:val="99"/>
    <w:semiHidden/>
    <w:qFormat/>
    <w:rPr>
      <w:rFonts w:ascii="Times New Roman" w:hAnsi="Times New Roman"/>
      <w:lang w:val="en-GB" w:eastAsia="en-US"/>
    </w:rPr>
  </w:style>
  <w:style w:type="character" w:customStyle="1" w:styleId="af5">
    <w:name w:val="批注主题 字符"/>
    <w:link w:val="af4"/>
    <w:uiPriority w:val="99"/>
    <w:semiHidden/>
    <w:qFormat/>
    <w:rPr>
      <w:rFonts w:ascii="Times New Roman" w:hAnsi="Times New Roman"/>
      <w:b/>
      <w:bCs/>
      <w:lang w:val="en-GB" w:eastAsia="en-US"/>
    </w:rPr>
  </w:style>
  <w:style w:type="character" w:customStyle="1" w:styleId="a4">
    <w:name w:val="题注 字符"/>
    <w:link w:val="a3"/>
    <w:qFormat/>
    <w:rPr>
      <w:rFonts w:ascii="Times New Roman" w:hAnsi="Times New Roman"/>
      <w:b/>
      <w:bCs/>
      <w:lang w:eastAsia="en-US"/>
    </w:rPr>
  </w:style>
  <w:style w:type="paragraph" w:customStyle="1" w:styleId="Revision1">
    <w:name w:val="Revision1"/>
    <w:hidden/>
    <w:uiPriority w:val="99"/>
    <w:semiHidden/>
    <w:qFormat/>
    <w:rPr>
      <w:rFonts w:ascii="Times New Roman" w:hAnsi="Times New Roman"/>
      <w:lang w:val="en-GB" w:eastAsia="en-US"/>
    </w:rPr>
  </w:style>
  <w:style w:type="paragraph" w:customStyle="1" w:styleId="NO">
    <w:name w:val="NO"/>
    <w:basedOn w:val="a"/>
    <w:link w:val="NOChar"/>
    <w:qFormat/>
    <w:pPr>
      <w:keepLines/>
      <w:spacing w:after="180"/>
      <w:ind w:left="1135" w:hanging="851"/>
    </w:pPr>
    <w:rPr>
      <w:rFonts w:ascii="Times New Roman" w:eastAsia="宋体" w:hAnsi="Times New Roman" w:cs="Times New Roman"/>
      <w:sz w:val="20"/>
      <w:szCs w:val="20"/>
      <w:lang w:val="zh-CN" w:eastAsia="en-US"/>
    </w:rPr>
  </w:style>
  <w:style w:type="character" w:customStyle="1" w:styleId="NOChar">
    <w:name w:val="NO Char"/>
    <w:link w:val="NO"/>
    <w:qFormat/>
    <w:rPr>
      <w:rFonts w:ascii="Times New Roman" w:hAnsi="Times New Roman"/>
      <w:lang w:val="zh-CN" w:eastAsia="en-US"/>
    </w:rPr>
  </w:style>
  <w:style w:type="character" w:customStyle="1" w:styleId="aa">
    <w:name w:val="正文文本 字符"/>
    <w:basedOn w:val="a0"/>
    <w:link w:val="a9"/>
    <w:semiHidden/>
    <w:qFormat/>
    <w:rPr>
      <w:rFonts w:ascii="Times New Roman" w:hAnsi="Times New Roman"/>
      <w:lang w:val="en-GB" w:eastAsia="en-US"/>
    </w:rPr>
  </w:style>
  <w:style w:type="paragraph" w:styleId="afb">
    <w:name w:val="Revision"/>
    <w:hidden/>
    <w:uiPriority w:val="99"/>
    <w:semiHidden/>
    <w:rsid w:val="00874790"/>
    <w:rPr>
      <w:rFonts w:eastAsia="等线"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582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60A9-9543-49BA-8CA7-1BA7832F0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85D8942-E315-419B-9C28-91C79763C512}">
  <ds:schemaRefs>
    <ds:schemaRef ds:uri="Microsoft.SharePoint.Taxonomy.ContentTypeSync"/>
  </ds:schemaRefs>
</ds:datastoreItem>
</file>

<file path=customXml/itemProps4.xml><?xml version="1.0" encoding="utf-8"?>
<ds:datastoreItem xmlns:ds="http://schemas.openxmlformats.org/officeDocument/2006/customXml" ds:itemID="{955120B8-BC76-465F-8143-EDE9A37DE65A}">
  <ds:schemaRefs>
    <ds:schemaRef ds:uri="http://schemas.microsoft.com/sharepoint/events"/>
  </ds:schemaRefs>
</ds:datastoreItem>
</file>

<file path=customXml/itemProps5.xml><?xml version="1.0" encoding="utf-8"?>
<ds:datastoreItem xmlns:ds="http://schemas.openxmlformats.org/officeDocument/2006/customXml" ds:itemID="{2F89AC97-05D9-4DE8-AB82-580404510C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38.161</vt:lpstr>
    </vt:vector>
  </TitlesOfParts>
  <Company>Huawei Technologies Co.,Ltd.</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38.161</dc:title>
  <dc:creator>Dai Xizeng</dc:creator>
  <cp:keywords>TRP TRS</cp:keywords>
  <cp:lastModifiedBy>Ruixin(vivo)</cp:lastModifiedBy>
  <cp:revision>2</cp:revision>
  <dcterms:created xsi:type="dcterms:W3CDTF">2023-05-26T05:48:00Z</dcterms:created>
  <dcterms:modified xsi:type="dcterms:W3CDTF">2023-05-26T05:48:00Z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1665986461</vt:lpwstr>
  </property>
  <property fmtid="{D5CDD505-2E9C-101B-9397-08002B2CF9AE}" pid="17" name="KSOProductBuildVer">
    <vt:lpwstr>2052-11.8.2.10393</vt:lpwstr>
  </property>
  <property fmtid="{D5CDD505-2E9C-101B-9397-08002B2CF9AE}" pid="18" name="MSIP_Label_83bcef13-7cac-433f-ba1d-47a323951816_Enabled">
    <vt:lpwstr>true</vt:lpwstr>
  </property>
  <property fmtid="{D5CDD505-2E9C-101B-9397-08002B2CF9AE}" pid="19" name="MSIP_Label_83bcef13-7cac-433f-ba1d-47a323951816_SetDate">
    <vt:lpwstr>2023-04-24T12:04:27Z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0def629d-ffec-4530-85d5-25383f139d98</vt:lpwstr>
  </property>
  <property fmtid="{D5CDD505-2E9C-101B-9397-08002B2CF9AE}" pid="24" name="MSIP_Label_83bcef13-7cac-433f-ba1d-47a323951816_ContentBits">
    <vt:lpwstr>0</vt:lpwstr>
  </property>
</Properties>
</file>